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6EE9" w:rsidRDefault="00526EE9"/>
    <w:p w:rsidR="00AC36E1" w:rsidRDefault="008708E7" w:rsidP="008708E7">
      <w:pPr>
        <w:jc w:val="center"/>
        <w:rPr>
          <w:rFonts w:ascii="方正小标宋简体" w:eastAsia="方正小标宋简体"/>
          <w:sz w:val="52"/>
          <w:szCs w:val="52"/>
        </w:rPr>
      </w:pPr>
      <w:r>
        <w:rPr>
          <w:rFonts w:ascii="方正小标宋简体" w:eastAsia="方正小标宋简体" w:hint="eastAsia"/>
          <w:sz w:val="52"/>
          <w:szCs w:val="52"/>
        </w:rPr>
        <w:t>广州市净水有限公司</w:t>
      </w:r>
      <w:r w:rsidRPr="008708E7">
        <w:rPr>
          <w:rFonts w:ascii="方正小标宋简体" w:eastAsia="方正小标宋简体" w:hint="eastAsia"/>
          <w:sz w:val="52"/>
          <w:szCs w:val="52"/>
        </w:rPr>
        <w:t>石井净分公司2023年钟楼维保服务项目</w:t>
      </w:r>
    </w:p>
    <w:p w:rsidR="00526EE9" w:rsidRDefault="00AC36E1" w:rsidP="008708E7">
      <w:pPr>
        <w:jc w:val="center"/>
        <w:rPr>
          <w:rFonts w:ascii="方正小标宋简体" w:eastAsia="方正小标宋简体"/>
          <w:sz w:val="52"/>
          <w:szCs w:val="52"/>
        </w:rPr>
      </w:pPr>
      <w:r>
        <w:rPr>
          <w:rFonts w:ascii="方正小标宋简体" w:eastAsia="方正小标宋简体" w:hint="eastAsia"/>
          <w:sz w:val="52"/>
          <w:szCs w:val="52"/>
        </w:rPr>
        <w:t>（第二次）</w:t>
      </w:r>
    </w:p>
    <w:p w:rsidR="00526EE9" w:rsidRDefault="00526EE9">
      <w:pPr>
        <w:jc w:val="center"/>
        <w:rPr>
          <w:rFonts w:ascii="方正小标宋简体" w:eastAsia="方正小标宋简体"/>
          <w:sz w:val="52"/>
          <w:szCs w:val="52"/>
        </w:rPr>
      </w:pPr>
    </w:p>
    <w:p w:rsidR="00526EE9" w:rsidRDefault="008708E7">
      <w:pPr>
        <w:jc w:val="center"/>
        <w:rPr>
          <w:rFonts w:ascii="方正小标宋简体" w:eastAsia="方正小标宋简体"/>
          <w:sz w:val="52"/>
          <w:szCs w:val="52"/>
        </w:rPr>
      </w:pPr>
      <w:r>
        <w:rPr>
          <w:rFonts w:ascii="方正小标宋简体" w:eastAsia="方正小标宋简体" w:hint="eastAsia"/>
          <w:sz w:val="52"/>
          <w:szCs w:val="52"/>
        </w:rPr>
        <w:t>采购文件</w:t>
      </w:r>
    </w:p>
    <w:p w:rsidR="00526EE9" w:rsidRDefault="00526EE9">
      <w:pPr>
        <w:jc w:val="center"/>
        <w:rPr>
          <w:rFonts w:ascii="仿宋_GB2312" w:eastAsia="仿宋_GB2312"/>
          <w:sz w:val="32"/>
          <w:szCs w:val="32"/>
        </w:rPr>
      </w:pPr>
    </w:p>
    <w:p w:rsidR="00526EE9" w:rsidRDefault="00526EE9">
      <w:pPr>
        <w:jc w:val="center"/>
        <w:rPr>
          <w:rFonts w:ascii="仿宋_GB2312" w:eastAsia="仿宋_GB2312"/>
          <w:sz w:val="32"/>
          <w:szCs w:val="32"/>
        </w:rPr>
      </w:pPr>
    </w:p>
    <w:p w:rsidR="00526EE9" w:rsidRDefault="00526EE9">
      <w:pPr>
        <w:jc w:val="center"/>
        <w:rPr>
          <w:rFonts w:ascii="仿宋_GB2312" w:eastAsia="仿宋_GB2312"/>
          <w:sz w:val="32"/>
          <w:szCs w:val="32"/>
        </w:rPr>
      </w:pPr>
    </w:p>
    <w:p w:rsidR="00526EE9" w:rsidRDefault="00526EE9">
      <w:pPr>
        <w:jc w:val="center"/>
        <w:rPr>
          <w:rFonts w:ascii="仿宋_GB2312" w:eastAsia="仿宋_GB2312"/>
          <w:sz w:val="32"/>
          <w:szCs w:val="32"/>
        </w:rPr>
      </w:pPr>
    </w:p>
    <w:p w:rsidR="00526EE9" w:rsidRDefault="00526EE9">
      <w:pPr>
        <w:jc w:val="center"/>
        <w:rPr>
          <w:rFonts w:ascii="仿宋_GB2312" w:eastAsia="仿宋_GB2312"/>
          <w:sz w:val="32"/>
          <w:szCs w:val="32"/>
        </w:rPr>
      </w:pPr>
    </w:p>
    <w:p w:rsidR="00526EE9" w:rsidRDefault="00526EE9">
      <w:pPr>
        <w:rPr>
          <w:rFonts w:ascii="仿宋_GB2312" w:eastAsia="仿宋_GB2312"/>
          <w:sz w:val="32"/>
          <w:szCs w:val="32"/>
        </w:rPr>
      </w:pPr>
    </w:p>
    <w:p w:rsidR="00526EE9" w:rsidRDefault="00526EE9">
      <w:pPr>
        <w:jc w:val="center"/>
        <w:rPr>
          <w:rFonts w:ascii="仿宋_GB2312" w:eastAsia="仿宋_GB2312"/>
          <w:sz w:val="32"/>
          <w:szCs w:val="32"/>
        </w:rPr>
      </w:pPr>
    </w:p>
    <w:p w:rsidR="00526EE9" w:rsidRDefault="00526EE9">
      <w:pPr>
        <w:pStyle w:val="2"/>
      </w:pPr>
    </w:p>
    <w:p w:rsidR="00526EE9" w:rsidRDefault="00526EE9">
      <w:pPr>
        <w:pStyle w:val="2"/>
      </w:pPr>
    </w:p>
    <w:p w:rsidR="00526EE9" w:rsidRDefault="00526EE9">
      <w:pPr>
        <w:pStyle w:val="2"/>
        <w:jc w:val="center"/>
        <w:rPr>
          <w:color w:val="auto"/>
        </w:rPr>
      </w:pPr>
    </w:p>
    <w:p w:rsidR="00526EE9" w:rsidRDefault="00526EE9">
      <w:pPr>
        <w:jc w:val="center"/>
        <w:rPr>
          <w:rFonts w:ascii="仿宋_GB2312" w:eastAsia="仿宋_GB2312"/>
          <w:sz w:val="32"/>
          <w:szCs w:val="32"/>
        </w:rPr>
      </w:pPr>
    </w:p>
    <w:p w:rsidR="00526EE9" w:rsidRDefault="008708E7">
      <w:pPr>
        <w:jc w:val="center"/>
        <w:rPr>
          <w:rFonts w:ascii="黑体" w:eastAsia="黑体" w:hAnsi="黑体"/>
          <w:sz w:val="32"/>
          <w:szCs w:val="32"/>
        </w:rPr>
      </w:pPr>
      <w:r>
        <w:rPr>
          <w:rFonts w:ascii="黑体" w:eastAsia="黑体" w:hAnsi="黑体" w:cs="仿宋_GB2312" w:hint="eastAsia"/>
          <w:sz w:val="32"/>
          <w:szCs w:val="32"/>
        </w:rPr>
        <w:t>广州市净水有限公司</w:t>
      </w:r>
    </w:p>
    <w:p w:rsidR="00526EE9" w:rsidRDefault="008708E7">
      <w:pPr>
        <w:jc w:val="center"/>
        <w:rPr>
          <w:rFonts w:ascii="黑体" w:eastAsia="黑体" w:hAnsi="黑体" w:cs="仿宋_GB2312"/>
          <w:sz w:val="32"/>
          <w:szCs w:val="32"/>
        </w:rPr>
      </w:pPr>
      <w:r>
        <w:rPr>
          <w:rFonts w:ascii="黑体" w:eastAsia="黑体" w:hAnsi="黑体" w:hint="eastAsia"/>
          <w:sz w:val="32"/>
          <w:szCs w:val="32"/>
        </w:rPr>
        <w:t>二</w:t>
      </w:r>
      <w:r>
        <w:rPr>
          <w:rFonts w:ascii="黑体" w:eastAsia="黑体" w:hAnsi="黑体" w:cs="宋体" w:hint="eastAsia"/>
          <w:sz w:val="32"/>
          <w:szCs w:val="32"/>
        </w:rPr>
        <w:t>〇</w:t>
      </w:r>
      <w:r>
        <w:rPr>
          <w:rFonts w:ascii="黑体" w:eastAsia="黑体" w:hAnsi="黑体" w:cs="仿宋_GB2312" w:hint="eastAsia"/>
          <w:sz w:val="32"/>
          <w:szCs w:val="32"/>
        </w:rPr>
        <w:t>二三年六月</w:t>
      </w:r>
    </w:p>
    <w:p w:rsidR="00526EE9" w:rsidRDefault="008708E7">
      <w:pPr>
        <w:jc w:val="center"/>
        <w:rPr>
          <w:rFonts w:ascii="黑体" w:eastAsia="黑体" w:hAnsi="黑体" w:cs="仿宋_GB2312"/>
          <w:sz w:val="32"/>
          <w:szCs w:val="32"/>
        </w:rPr>
      </w:pPr>
      <w:r>
        <w:rPr>
          <w:rFonts w:ascii="黑体" w:eastAsia="黑体" w:hAnsi="黑体" w:cs="仿宋_GB2312"/>
          <w:sz w:val="32"/>
          <w:szCs w:val="32"/>
        </w:rPr>
        <w:lastRenderedPageBreak/>
        <w:br w:type="page"/>
      </w:r>
    </w:p>
    <w:p w:rsidR="00526EE9" w:rsidRDefault="00526EE9"/>
    <w:p w:rsidR="00526EE9" w:rsidRDefault="008708E7">
      <w:pPr>
        <w:pStyle w:val="TOC1"/>
        <w:adjustRightInd w:val="0"/>
        <w:snapToGrid w:val="0"/>
        <w:spacing w:before="0" w:line="600" w:lineRule="exact"/>
        <w:jc w:val="center"/>
        <w:rPr>
          <w:rFonts w:ascii="方正小标宋简体" w:eastAsia="方正小标宋简体"/>
          <w:b/>
          <w:color w:val="auto"/>
          <w:sz w:val="44"/>
          <w:szCs w:val="44"/>
        </w:rPr>
      </w:pPr>
      <w:r>
        <w:rPr>
          <w:rFonts w:ascii="方正小标宋简体" w:eastAsia="方正小标宋简体" w:hint="eastAsia"/>
          <w:b/>
          <w:color w:val="auto"/>
          <w:sz w:val="44"/>
          <w:szCs w:val="44"/>
        </w:rPr>
        <w:t>目录</w:t>
      </w:r>
    </w:p>
    <w:p w:rsidR="00526EE9" w:rsidRDefault="00526EE9">
      <w:pPr>
        <w:rPr>
          <w:rFonts w:asciiTheme="minorEastAsia" w:hAnsiTheme="minorEastAsia"/>
          <w:sz w:val="24"/>
          <w:szCs w:val="24"/>
        </w:rPr>
      </w:pPr>
    </w:p>
    <w:p w:rsidR="00526EE9" w:rsidRDefault="008708E7">
      <w:pPr>
        <w:pStyle w:val="12"/>
        <w:numPr>
          <w:ilvl w:val="0"/>
          <w:numId w:val="1"/>
        </w:numPr>
        <w:tabs>
          <w:tab w:val="right" w:pos="8844"/>
        </w:tabs>
      </w:pPr>
      <w:r>
        <w:rPr>
          <w:rFonts w:hint="eastAsia"/>
        </w:rPr>
        <w:t>采购公告</w:t>
      </w:r>
    </w:p>
    <w:p w:rsidR="00526EE9" w:rsidRDefault="008708E7">
      <w:pPr>
        <w:pStyle w:val="12"/>
        <w:numPr>
          <w:ilvl w:val="0"/>
          <w:numId w:val="1"/>
        </w:numPr>
        <w:tabs>
          <w:tab w:val="right" w:pos="8844"/>
        </w:tabs>
      </w:pPr>
      <w:r>
        <w:rPr>
          <w:rFonts w:hint="eastAsia"/>
        </w:rPr>
        <w:t>供应商须知</w:t>
      </w:r>
    </w:p>
    <w:p w:rsidR="00526EE9" w:rsidRDefault="008708E7">
      <w:pPr>
        <w:pStyle w:val="12"/>
        <w:numPr>
          <w:ilvl w:val="0"/>
          <w:numId w:val="1"/>
        </w:numPr>
        <w:tabs>
          <w:tab w:val="right" w:pos="8844"/>
        </w:tabs>
      </w:pPr>
      <w:r>
        <w:rPr>
          <w:rFonts w:hint="eastAsia"/>
        </w:rPr>
        <w:t>采购方法</w:t>
      </w:r>
    </w:p>
    <w:p w:rsidR="00526EE9" w:rsidRDefault="008708E7">
      <w:pPr>
        <w:pStyle w:val="12"/>
        <w:numPr>
          <w:ilvl w:val="0"/>
          <w:numId w:val="1"/>
        </w:numPr>
        <w:tabs>
          <w:tab w:val="right" w:pos="8844"/>
        </w:tabs>
      </w:pPr>
      <w:r>
        <w:rPr>
          <w:rFonts w:hint="eastAsia"/>
        </w:rPr>
        <w:t>评审方法</w:t>
      </w:r>
    </w:p>
    <w:p w:rsidR="00526EE9" w:rsidRDefault="008708E7">
      <w:pPr>
        <w:pStyle w:val="12"/>
        <w:numPr>
          <w:ilvl w:val="0"/>
          <w:numId w:val="1"/>
        </w:numPr>
        <w:tabs>
          <w:tab w:val="right" w:pos="8844"/>
        </w:tabs>
      </w:pPr>
      <w:r>
        <w:rPr>
          <w:rFonts w:hint="eastAsia"/>
        </w:rPr>
        <w:t>采购需求</w:t>
      </w:r>
    </w:p>
    <w:p w:rsidR="00526EE9" w:rsidRDefault="008708E7">
      <w:pPr>
        <w:pStyle w:val="12"/>
        <w:numPr>
          <w:ilvl w:val="0"/>
          <w:numId w:val="1"/>
        </w:numPr>
        <w:tabs>
          <w:tab w:val="right" w:pos="8844"/>
        </w:tabs>
      </w:pPr>
      <w:r>
        <w:rPr>
          <w:rFonts w:hint="eastAsia"/>
        </w:rPr>
        <w:t>合同草案</w:t>
      </w:r>
    </w:p>
    <w:p w:rsidR="00526EE9" w:rsidRDefault="008708E7">
      <w:pPr>
        <w:pStyle w:val="12"/>
        <w:numPr>
          <w:ilvl w:val="0"/>
          <w:numId w:val="1"/>
        </w:numPr>
        <w:tabs>
          <w:tab w:val="right" w:pos="8844"/>
        </w:tabs>
      </w:pPr>
      <w:r>
        <w:rPr>
          <w:rFonts w:hint="eastAsia"/>
        </w:rPr>
        <w:t>响应文件格式要求</w:t>
      </w:r>
      <w:r>
        <w:fldChar w:fldCharType="begin"/>
      </w:r>
      <w:r>
        <w:instrText xml:space="preserve">TOC \o "1-1" \n  \h \u </w:instrText>
      </w:r>
      <w:r>
        <w:fldChar w:fldCharType="separate"/>
      </w:r>
      <w:hyperlink w:anchor="_Toc18800" w:history="1"/>
    </w:p>
    <w:p w:rsidR="00526EE9" w:rsidRDefault="003E608F">
      <w:pPr>
        <w:pStyle w:val="12"/>
        <w:tabs>
          <w:tab w:val="right" w:pos="8844"/>
        </w:tabs>
      </w:pPr>
      <w:hyperlink w:anchor="_Toc5817" w:history="1"/>
    </w:p>
    <w:p w:rsidR="00526EE9" w:rsidRDefault="003E608F">
      <w:pPr>
        <w:pStyle w:val="12"/>
        <w:tabs>
          <w:tab w:val="right" w:pos="8844"/>
        </w:tabs>
      </w:pPr>
      <w:hyperlink w:anchor="_Toc27928" w:history="1"/>
    </w:p>
    <w:p w:rsidR="00526EE9" w:rsidRDefault="008708E7">
      <w:pPr>
        <w:pStyle w:val="2"/>
        <w:rPr>
          <w:color w:val="auto"/>
        </w:rPr>
      </w:pPr>
      <w:r>
        <w:rPr>
          <w:color w:val="auto"/>
        </w:rPr>
        <w:fldChar w:fldCharType="end"/>
      </w:r>
    </w:p>
    <w:p w:rsidR="00526EE9" w:rsidRDefault="00526EE9">
      <w:pPr>
        <w:pStyle w:val="2"/>
        <w:rPr>
          <w:color w:val="auto"/>
        </w:rPr>
      </w:pPr>
      <w:bookmarkStart w:id="0" w:name="_Toc17696"/>
      <w:bookmarkStart w:id="1" w:name="_Toc18145"/>
      <w:bookmarkStart w:id="2" w:name="_Toc26148"/>
      <w:bookmarkStart w:id="3" w:name="_Toc1711"/>
    </w:p>
    <w:p w:rsidR="00526EE9" w:rsidRDefault="008708E7">
      <w:pPr>
        <w:widowControl/>
        <w:jc w:val="left"/>
        <w:rPr>
          <w:rFonts w:ascii="宋体" w:eastAsia="等线" w:hAnsi="宋体" w:cs="Times New Roman"/>
          <w:kern w:val="0"/>
          <w:sz w:val="24"/>
          <w:szCs w:val="24"/>
        </w:rPr>
      </w:pPr>
      <w:r>
        <w:br w:type="page"/>
      </w:r>
    </w:p>
    <w:p w:rsidR="00526EE9" w:rsidRDefault="00526EE9">
      <w:pPr>
        <w:pStyle w:val="1"/>
      </w:pPr>
      <w:bookmarkStart w:id="4" w:name="_Toc19609"/>
      <w:bookmarkStart w:id="5" w:name="_Toc4275"/>
      <w:bookmarkStart w:id="6" w:name="_Toc7519"/>
      <w:bookmarkStart w:id="7" w:name="_Toc31938"/>
      <w:bookmarkStart w:id="8" w:name="_Toc11322"/>
      <w:bookmarkStart w:id="9" w:name="_Toc17801"/>
      <w:bookmarkStart w:id="10" w:name="_Toc1669"/>
    </w:p>
    <w:bookmarkEnd w:id="0"/>
    <w:bookmarkEnd w:id="1"/>
    <w:bookmarkEnd w:id="2"/>
    <w:bookmarkEnd w:id="3"/>
    <w:bookmarkEnd w:id="4"/>
    <w:bookmarkEnd w:id="5"/>
    <w:bookmarkEnd w:id="6"/>
    <w:bookmarkEnd w:id="7"/>
    <w:bookmarkEnd w:id="8"/>
    <w:bookmarkEnd w:id="9"/>
    <w:bookmarkEnd w:id="10"/>
    <w:p w:rsidR="00526EE9" w:rsidRDefault="008708E7">
      <w:pPr>
        <w:pStyle w:val="1"/>
      </w:pPr>
      <w:r>
        <w:rPr>
          <w:noProof/>
        </w:rPr>
        <mc:AlternateContent>
          <mc:Choice Requires="wps">
            <w:drawing>
              <wp:anchor distT="0" distB="0" distL="114300" distR="114300" simplePos="0" relativeHeight="251671552" behindDoc="0" locked="0" layoutInCell="1" allowOverlap="1">
                <wp:simplePos x="0" y="0"/>
                <wp:positionH relativeFrom="column">
                  <wp:posOffset>2185670</wp:posOffset>
                </wp:positionH>
                <wp:positionV relativeFrom="paragraph">
                  <wp:posOffset>53340</wp:posOffset>
                </wp:positionV>
                <wp:extent cx="1132840" cy="0"/>
                <wp:effectExtent l="0" t="0" r="0" b="0"/>
                <wp:wrapNone/>
                <wp:docPr id="15" name="直接连接符 15"/>
                <wp:cNvGraphicFramePr/>
                <a:graphic xmlns:a="http://schemas.openxmlformats.org/drawingml/2006/main">
                  <a:graphicData uri="http://schemas.microsoft.com/office/word/2010/wordprocessingShape">
                    <wps:wsp>
                      <wps:cNvCnPr/>
                      <wps:spPr>
                        <a:xfrm>
                          <a:off x="3249930" y="2047875"/>
                          <a:ext cx="11328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8F830A4" id="直接连接符 15" o:spid="_x0000_s1026" style="position:absolute;left:0;text-align:left;z-index:251671552;visibility:visible;mso-wrap-style:square;mso-wrap-distance-left:9pt;mso-wrap-distance-top:0;mso-wrap-distance-right:9pt;mso-wrap-distance-bottom:0;mso-position-horizontal:absolute;mso-position-horizontal-relative:text;mso-position-vertical:absolute;mso-position-vertical-relative:text" from="172.1pt,4.2pt" to="261.3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" strokecolor="black [3040]"/>
            </w:pict>
          </mc:Fallback>
        </mc:AlternateContent>
      </w:r>
      <w:r>
        <w:rPr>
          <w:noProof/>
        </w:rPr>
        <mc:AlternateContent>
          <mc:Choice Requires="wps">
            <w:drawing>
              <wp:anchor distT="0" distB="0" distL="114300" distR="114300" simplePos="0" relativeHeight="251672576" behindDoc="0" locked="0" layoutInCell="1" allowOverlap="1">
                <wp:simplePos x="0" y="0"/>
                <wp:positionH relativeFrom="column">
                  <wp:posOffset>2205355</wp:posOffset>
                </wp:positionH>
                <wp:positionV relativeFrom="paragraph">
                  <wp:posOffset>541655</wp:posOffset>
                </wp:positionV>
                <wp:extent cx="1132840" cy="6985"/>
                <wp:effectExtent l="0" t="0" r="0" b="0"/>
                <wp:wrapNone/>
                <wp:docPr id="16" name="直接连接符 16"/>
                <wp:cNvGraphicFramePr/>
                <a:graphic xmlns:a="http://schemas.openxmlformats.org/drawingml/2006/main">
                  <a:graphicData uri="http://schemas.microsoft.com/office/word/2010/wordprocessingShape">
                    <wps:wsp>
                      <wps:cNvCnPr/>
                      <wps:spPr>
                        <a:xfrm flipV="1">
                          <a:off x="3242945" y="2653665"/>
                          <a:ext cx="1132840" cy="698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2C2DA5E" id="直接连接符 16" o:spid="_x0000_s1026" style="position:absolute;left:0;text-align:left;flip:y;z-index:251672576;visibility:visible;mso-wrap-style:square;mso-wrap-distance-left:9pt;mso-wrap-distance-top:0;mso-wrap-distance-right:9pt;mso-wrap-distance-bottom:0;mso-position-horizontal:absolute;mso-position-horizontal-relative:text;mso-position-vertical:absolute;mso-position-vertical-relative:text" from="173.65pt,42.65pt" to="262.85pt,4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" strokecolor="black [3040]"/>
            </w:pict>
          </mc:Fallback>
        </mc:AlternateContent>
      </w:r>
      <w:r>
        <w:t>第一章</w:t>
      </w:r>
    </w:p>
    <w:p w:rsidR="00526EE9" w:rsidRDefault="008708E7">
      <w:pPr>
        <w:pStyle w:val="1"/>
      </w:pPr>
      <w:bookmarkStart w:id="11" w:name="_Toc30131"/>
      <w:bookmarkStart w:id="12" w:name="_Toc88209924"/>
      <w:bookmarkStart w:id="13" w:name="_Toc26363"/>
      <w:bookmarkStart w:id="14" w:name="_Toc8201"/>
      <w:bookmarkStart w:id="15" w:name="_Toc14238"/>
      <w:bookmarkStart w:id="16" w:name="_Toc15709"/>
      <w:bookmarkStart w:id="17" w:name="_Toc999"/>
      <w:bookmarkStart w:id="18" w:name="_Toc2659"/>
      <w:bookmarkStart w:id="19" w:name="_Toc5230"/>
      <w:bookmarkStart w:id="20" w:name="_Toc30989"/>
      <w:bookmarkStart w:id="21" w:name="_Toc10122"/>
      <w:bookmarkStart w:id="22" w:name="_Toc28995"/>
      <w:r>
        <w:rPr>
          <w:rFonts w:hint="eastAsia"/>
        </w:rPr>
        <w:t>采购公告</w:t>
      </w:r>
      <w:bookmarkEnd w:id="11"/>
      <w:bookmarkEnd w:id="12"/>
      <w:bookmarkEnd w:id="13"/>
      <w:bookmarkEnd w:id="14"/>
      <w:bookmarkEnd w:id="15"/>
      <w:bookmarkEnd w:id="16"/>
      <w:bookmarkEnd w:id="17"/>
      <w:bookmarkEnd w:id="18"/>
      <w:bookmarkEnd w:id="19"/>
      <w:bookmarkEnd w:id="20"/>
      <w:bookmarkEnd w:id="21"/>
      <w:bookmarkEnd w:id="22"/>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pStyle w:val="2"/>
        <w:rPr>
          <w:rFonts w:ascii="方正小标宋简体" w:eastAsia="方正小标宋简体"/>
          <w:color w:val="auto"/>
          <w:sz w:val="44"/>
          <w:szCs w:val="44"/>
        </w:rPr>
      </w:pPr>
    </w:p>
    <w:p w:rsidR="00526EE9" w:rsidRDefault="00526EE9">
      <w:pPr>
        <w:pStyle w:val="2"/>
        <w:rPr>
          <w:rFonts w:ascii="方正小标宋简体" w:eastAsia="方正小标宋简体"/>
          <w:color w:val="auto"/>
          <w:sz w:val="44"/>
          <w:szCs w:val="44"/>
        </w:rPr>
      </w:pPr>
    </w:p>
    <w:p w:rsidR="00526EE9" w:rsidRDefault="008708E7">
      <w:pPr>
        <w:widowControl/>
        <w:jc w:val="left"/>
        <w:rPr>
          <w:rFonts w:ascii="方正小标宋简体" w:eastAsia="方正小标宋简体" w:hAnsi="宋体" w:cs="Times New Roman"/>
          <w:kern w:val="0"/>
          <w:sz w:val="44"/>
          <w:szCs w:val="44"/>
        </w:rPr>
      </w:pPr>
      <w:r>
        <w:rPr>
          <w:rFonts w:ascii="方正小标宋简体" w:eastAsia="方正小标宋简体"/>
          <w:sz w:val="44"/>
          <w:szCs w:val="44"/>
        </w:rPr>
        <w:br w:type="page"/>
      </w:r>
    </w:p>
    <w:p w:rsidR="00526EE9" w:rsidRDefault="008708E7">
      <w:pPr>
        <w:pStyle w:val="20"/>
        <w:spacing w:line="600" w:lineRule="exact"/>
      </w:pPr>
      <w:bookmarkStart w:id="23" w:name="_Toc21373"/>
      <w:bookmarkStart w:id="24" w:name="_Toc9680"/>
      <w:r>
        <w:rPr>
          <w:rFonts w:hint="eastAsia"/>
          <w:u w:val="single"/>
        </w:rPr>
        <w:lastRenderedPageBreak/>
        <w:t>广州市净水有限公司</w:t>
      </w:r>
      <w:r w:rsidRPr="00944C96">
        <w:rPr>
          <w:rFonts w:hint="eastAsia"/>
          <w:u w:val="single"/>
        </w:rPr>
        <w:t>石井净分公司</w:t>
      </w:r>
      <w:r w:rsidRPr="00944C96">
        <w:rPr>
          <w:rFonts w:hint="eastAsia"/>
          <w:u w:val="single"/>
        </w:rPr>
        <w:t>2023</w:t>
      </w:r>
      <w:r w:rsidRPr="00944C96">
        <w:rPr>
          <w:rFonts w:hint="eastAsia"/>
          <w:u w:val="single"/>
        </w:rPr>
        <w:t>年钟楼维保服务项目</w:t>
      </w:r>
      <w:r>
        <w:rPr>
          <w:rFonts w:hint="eastAsia"/>
        </w:rPr>
        <w:t>采购公告</w:t>
      </w:r>
      <w:bookmarkEnd w:id="23"/>
      <w:bookmarkEnd w:id="24"/>
    </w:p>
    <w:p w:rsidR="00526EE9" w:rsidRDefault="008708E7" w:rsidP="008708E7">
      <w:pPr>
        <w:adjustRightInd w:val="0"/>
        <w:snapToGrid w:val="0"/>
        <w:spacing w:line="600" w:lineRule="exact"/>
        <w:ind w:firstLineChars="200" w:firstLine="560"/>
        <w:jc w:val="left"/>
        <w:rPr>
          <w:rFonts w:ascii="仿宋_GB2312" w:eastAsia="仿宋_GB2312"/>
          <w:sz w:val="28"/>
          <w:szCs w:val="28"/>
          <w:u w:val="single"/>
        </w:rPr>
      </w:pPr>
      <w:r>
        <w:rPr>
          <w:rFonts w:ascii="仿宋_GB2312" w:eastAsia="仿宋_GB2312" w:hint="eastAsia"/>
          <w:sz w:val="28"/>
          <w:szCs w:val="28"/>
          <w:u w:val="single"/>
        </w:rPr>
        <w:t>广州市净水有限公司</w:t>
      </w:r>
      <w:r w:rsidRPr="008708E7">
        <w:rPr>
          <w:rFonts w:ascii="仿宋_GB2312" w:eastAsia="仿宋_GB2312" w:hint="eastAsia"/>
          <w:sz w:val="28"/>
          <w:szCs w:val="28"/>
          <w:u w:val="single"/>
        </w:rPr>
        <w:t>石井净分公司2023</w:t>
      </w:r>
      <w:r>
        <w:rPr>
          <w:rFonts w:ascii="仿宋_GB2312" w:eastAsia="仿宋_GB2312" w:hint="eastAsia"/>
          <w:sz w:val="28"/>
          <w:szCs w:val="28"/>
          <w:u w:val="single"/>
        </w:rPr>
        <w:t>年钟楼维保服务项目</w:t>
      </w:r>
      <w:r>
        <w:rPr>
          <w:rFonts w:ascii="仿宋_GB2312" w:eastAsia="仿宋_GB2312" w:hint="eastAsia"/>
          <w:sz w:val="28"/>
          <w:szCs w:val="28"/>
        </w:rPr>
        <w:t xml:space="preserve">已具备采购条件，现对该□施工  □货物 </w:t>
      </w:r>
      <w:r>
        <w:rPr>
          <w:rFonts w:ascii="仿宋_GB2312" w:eastAsia="仿宋_GB2312" w:hint="eastAsia"/>
          <w:sz w:val="28"/>
          <w:szCs w:val="28"/>
        </w:rPr>
        <w:sym w:font="Wingdings 2" w:char="0052"/>
      </w:r>
      <w:r>
        <w:rPr>
          <w:rFonts w:ascii="仿宋_GB2312" w:eastAsia="仿宋_GB2312" w:hint="eastAsia"/>
          <w:sz w:val="28"/>
          <w:szCs w:val="28"/>
        </w:rPr>
        <w:t>服务项目实施公开采购活动，采用</w:t>
      </w:r>
      <w:r>
        <w:rPr>
          <w:rFonts w:ascii="仿宋_GB2312" w:eastAsia="仿宋_GB2312" w:hint="eastAsia"/>
          <w:sz w:val="28"/>
          <w:szCs w:val="28"/>
          <w:u w:val="single"/>
        </w:rPr>
        <w:t>询比采购</w:t>
      </w:r>
      <w:r>
        <w:rPr>
          <w:rFonts w:ascii="仿宋_GB2312" w:eastAsia="仿宋_GB2312" w:hint="eastAsia"/>
          <w:sz w:val="28"/>
          <w:szCs w:val="28"/>
        </w:rPr>
        <w:t>方式公开邀请合格供应商参加本项目采购竞争。</w:t>
      </w:r>
    </w:p>
    <w:p w:rsidR="00526EE9" w:rsidRDefault="008708E7">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1.采购项目简介</w:t>
      </w:r>
    </w:p>
    <w:p w:rsidR="00526EE9" w:rsidRDefault="008708E7">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1.1采购项目名称：</w:t>
      </w:r>
      <w:r>
        <w:rPr>
          <w:rFonts w:ascii="仿宋_GB2312" w:eastAsia="仿宋_GB2312" w:hint="eastAsia"/>
          <w:sz w:val="28"/>
          <w:szCs w:val="28"/>
          <w:u w:val="single"/>
        </w:rPr>
        <w:t>广州市净水有限公司</w:t>
      </w:r>
      <w:r w:rsidRPr="00944C96">
        <w:rPr>
          <w:rFonts w:ascii="仿宋_GB2312" w:eastAsia="仿宋_GB2312" w:hint="eastAsia"/>
          <w:sz w:val="28"/>
          <w:szCs w:val="28"/>
          <w:u w:val="single"/>
        </w:rPr>
        <w:t>石井净分公司2023</w:t>
      </w:r>
      <w:r>
        <w:rPr>
          <w:rFonts w:ascii="仿宋_GB2312" w:eastAsia="仿宋_GB2312" w:hint="eastAsia"/>
          <w:sz w:val="28"/>
          <w:szCs w:val="28"/>
          <w:u w:val="single"/>
        </w:rPr>
        <w:t>年钟楼维保服务项目</w:t>
      </w:r>
    </w:p>
    <w:p w:rsidR="00526EE9" w:rsidRDefault="008708E7">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1.2项目编号：</w:t>
      </w:r>
      <w:r>
        <w:rPr>
          <w:rFonts w:ascii="仿宋_GB2312" w:eastAsia="仿宋_GB2312" w:hint="eastAsia"/>
          <w:sz w:val="28"/>
          <w:szCs w:val="28"/>
          <w:u w:val="single"/>
        </w:rPr>
        <w:t>03052023X000</w:t>
      </w:r>
      <w:r>
        <w:rPr>
          <w:rFonts w:ascii="仿宋_GB2312" w:eastAsia="仿宋_GB2312"/>
          <w:sz w:val="28"/>
          <w:szCs w:val="28"/>
          <w:u w:val="single"/>
        </w:rPr>
        <w:t>34</w:t>
      </w:r>
    </w:p>
    <w:p w:rsidR="00526EE9" w:rsidRDefault="008708E7">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1.3资金来源：</w:t>
      </w:r>
      <w:r>
        <w:rPr>
          <w:rFonts w:ascii="仿宋_GB2312" w:eastAsia="仿宋_GB2312" w:hint="eastAsia"/>
          <w:sz w:val="28"/>
          <w:szCs w:val="28"/>
          <w:u w:val="single"/>
        </w:rPr>
        <w:t>自有资金</w:t>
      </w:r>
    </w:p>
    <w:p w:rsidR="00526EE9" w:rsidRDefault="008708E7">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1.4最高限价（元）：</w:t>
      </w:r>
      <w:r>
        <w:rPr>
          <w:rFonts w:ascii="仿宋_GB2312" w:eastAsia="仿宋_GB2312"/>
          <w:sz w:val="28"/>
          <w:szCs w:val="28"/>
          <w:u w:val="single"/>
        </w:rPr>
        <w:t>15000</w:t>
      </w:r>
      <w:r>
        <w:rPr>
          <w:rFonts w:ascii="仿宋_GB2312" w:eastAsia="仿宋_GB2312" w:hint="eastAsia"/>
          <w:sz w:val="28"/>
          <w:szCs w:val="28"/>
          <w:u w:val="single"/>
        </w:rPr>
        <w:t xml:space="preserve">元 </w:t>
      </w:r>
    </w:p>
    <w:p w:rsidR="00526EE9" w:rsidRDefault="008708E7">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1.5标段划分：</w:t>
      </w:r>
      <w:r>
        <w:rPr>
          <w:rFonts w:ascii="仿宋_GB2312" w:eastAsia="仿宋_GB2312" w:hint="eastAsia"/>
          <w:sz w:val="28"/>
          <w:szCs w:val="28"/>
          <w:u w:val="single"/>
        </w:rPr>
        <w:t xml:space="preserve">  / </w:t>
      </w:r>
    </w:p>
    <w:p w:rsidR="00526EE9" w:rsidRDefault="008708E7">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2.采购内容和范围</w:t>
      </w:r>
    </w:p>
    <w:p w:rsidR="00526EE9" w:rsidRDefault="008708E7">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2.1采购内容和范围：</w:t>
      </w:r>
      <w:r>
        <w:rPr>
          <w:rFonts w:ascii="仿宋_GB2312" w:eastAsia="仿宋_GB2312" w:hint="eastAsia"/>
          <w:sz w:val="28"/>
          <w:szCs w:val="28"/>
          <w:u w:val="single"/>
        </w:rPr>
        <w:t>本采购项目是针对我</w:t>
      </w:r>
      <w:r w:rsidR="0012744F">
        <w:rPr>
          <w:rFonts w:ascii="仿宋_GB2312" w:eastAsia="仿宋_GB2312" w:hint="eastAsia"/>
          <w:sz w:val="28"/>
          <w:szCs w:val="28"/>
          <w:u w:val="single"/>
        </w:rPr>
        <w:t>分</w:t>
      </w:r>
      <w:r>
        <w:rPr>
          <w:rFonts w:ascii="仿宋_GB2312" w:eastAsia="仿宋_GB2312" w:hint="eastAsia"/>
          <w:sz w:val="28"/>
          <w:szCs w:val="28"/>
          <w:u w:val="single"/>
        </w:rPr>
        <w:t>公司</w:t>
      </w:r>
      <w:r w:rsidR="0012744F">
        <w:rPr>
          <w:rFonts w:ascii="仿宋_GB2312" w:eastAsia="仿宋_GB2312" w:hint="eastAsia"/>
          <w:sz w:val="28"/>
          <w:szCs w:val="28"/>
          <w:u w:val="single"/>
        </w:rPr>
        <w:t>钟楼</w:t>
      </w:r>
      <w:r>
        <w:rPr>
          <w:rFonts w:ascii="仿宋_GB2312" w:eastAsia="仿宋_GB2312" w:hint="eastAsia"/>
          <w:sz w:val="28"/>
          <w:szCs w:val="28"/>
          <w:u w:val="single"/>
        </w:rPr>
        <w:t>维保工作进行询价，报价人应对询价方案进行报价，不允许只对部分询价内容进行报价。</w:t>
      </w:r>
    </w:p>
    <w:p w:rsidR="00526EE9" w:rsidRDefault="008708E7">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2.2项目工期：□计划工期   □交货期  </w:t>
      </w:r>
      <w:r>
        <w:rPr>
          <w:rFonts w:ascii="仿宋_GB2312" w:eastAsia="仿宋_GB2312" w:hint="eastAsia"/>
          <w:sz w:val="28"/>
          <w:szCs w:val="28"/>
        </w:rPr>
        <w:sym w:font="Wingdings 2" w:char="0052"/>
      </w:r>
      <w:r>
        <w:rPr>
          <w:rFonts w:ascii="仿宋_GB2312" w:eastAsia="仿宋_GB2312" w:hint="eastAsia"/>
          <w:sz w:val="28"/>
          <w:szCs w:val="28"/>
        </w:rPr>
        <w:t>服务期为</w:t>
      </w:r>
      <w:r>
        <w:rPr>
          <w:rFonts w:ascii="仿宋_GB2312" w:eastAsia="仿宋_GB2312" w:hint="eastAsia"/>
          <w:sz w:val="28"/>
          <w:szCs w:val="28"/>
          <w:u w:val="single"/>
        </w:rPr>
        <w:t>自合同签订之日起</w:t>
      </w:r>
      <w:r w:rsidR="0012744F">
        <w:rPr>
          <w:rFonts w:ascii="仿宋_GB2312" w:eastAsia="仿宋_GB2312" w:hint="eastAsia"/>
          <w:sz w:val="28"/>
          <w:szCs w:val="28"/>
          <w:u w:val="single"/>
        </w:rPr>
        <w:t>壹</w:t>
      </w:r>
      <w:r>
        <w:rPr>
          <w:rFonts w:ascii="仿宋_GB2312" w:eastAsia="仿宋_GB2312" w:hint="eastAsia"/>
          <w:sz w:val="28"/>
          <w:szCs w:val="28"/>
          <w:u w:val="single"/>
        </w:rPr>
        <w:t>年</w:t>
      </w:r>
    </w:p>
    <w:p w:rsidR="00526EE9" w:rsidRDefault="008708E7">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 xml:space="preserve">2.3地点：□建设地点  □交货地点  </w:t>
      </w:r>
      <w:r>
        <w:rPr>
          <w:rFonts w:ascii="仿宋_GB2312" w:eastAsia="仿宋_GB2312" w:hint="eastAsia"/>
          <w:sz w:val="28"/>
          <w:szCs w:val="28"/>
        </w:rPr>
        <w:sym w:font="Wingdings 2" w:char="0052"/>
      </w:r>
      <w:r>
        <w:rPr>
          <w:rFonts w:ascii="仿宋_GB2312" w:eastAsia="仿宋_GB2312" w:hint="eastAsia"/>
          <w:sz w:val="28"/>
          <w:szCs w:val="28"/>
        </w:rPr>
        <w:t>服务地点位于</w:t>
      </w:r>
      <w:r>
        <w:rPr>
          <w:rFonts w:ascii="仿宋_GB2312" w:eastAsia="仿宋_GB2312" w:hint="eastAsia"/>
          <w:sz w:val="28"/>
          <w:szCs w:val="28"/>
          <w:u w:val="single"/>
        </w:rPr>
        <w:t xml:space="preserve"> </w:t>
      </w:r>
      <w:r w:rsidR="0012744F">
        <w:rPr>
          <w:rFonts w:ascii="仿宋_GB2312" w:eastAsia="仿宋_GB2312" w:hint="eastAsia"/>
          <w:sz w:val="28"/>
          <w:szCs w:val="28"/>
          <w:u w:val="single"/>
        </w:rPr>
        <w:t>广州市白云区石槎路695号广州市净水有限公司石井净水分公司</w:t>
      </w:r>
      <w:r>
        <w:rPr>
          <w:rFonts w:ascii="仿宋_GB2312" w:eastAsia="仿宋_GB2312" w:hint="eastAsia"/>
          <w:sz w:val="28"/>
          <w:szCs w:val="28"/>
          <w:u w:val="single"/>
        </w:rPr>
        <w:t xml:space="preserve">     </w:t>
      </w:r>
    </w:p>
    <w:p w:rsidR="00526EE9" w:rsidRDefault="008708E7">
      <w:pPr>
        <w:adjustRightInd w:val="0"/>
        <w:snapToGrid w:val="0"/>
        <w:spacing w:line="600" w:lineRule="exact"/>
        <w:ind w:left="420" w:rightChars="-176" w:right="-370" w:hangingChars="150" w:hanging="420"/>
        <w:jc w:val="left"/>
        <w:rPr>
          <w:rFonts w:ascii="仿宋_GB2312" w:eastAsia="仿宋_GB2312"/>
          <w:sz w:val="28"/>
          <w:szCs w:val="28"/>
        </w:rPr>
      </w:pPr>
      <w:r>
        <w:rPr>
          <w:rFonts w:ascii="仿宋_GB2312" w:eastAsia="仿宋_GB2312" w:hint="eastAsia"/>
          <w:sz w:val="28"/>
          <w:szCs w:val="28"/>
        </w:rPr>
        <w:t xml:space="preserve">2.4质量要求：□施工质量要求   □货物质量标准或主要技术性能指标  </w:t>
      </w:r>
      <w:r>
        <w:rPr>
          <w:rFonts w:ascii="仿宋_GB2312" w:eastAsia="仿宋_GB2312" w:hint="eastAsia"/>
          <w:sz w:val="28"/>
          <w:szCs w:val="28"/>
        </w:rPr>
        <w:sym w:font="Wingdings 2" w:char="0052"/>
      </w:r>
      <w:r>
        <w:rPr>
          <w:rFonts w:ascii="仿宋_GB2312" w:eastAsia="仿宋_GB2312" w:hint="eastAsia"/>
          <w:sz w:val="28"/>
          <w:szCs w:val="28"/>
        </w:rPr>
        <w:lastRenderedPageBreak/>
        <w:t>服务质量要求或服务标准如下：</w:t>
      </w:r>
      <w:r>
        <w:rPr>
          <w:rFonts w:ascii="仿宋_GB2312" w:eastAsia="仿宋_GB2312" w:hint="eastAsia"/>
          <w:sz w:val="28"/>
          <w:szCs w:val="28"/>
          <w:u w:val="single"/>
        </w:rPr>
        <w:t xml:space="preserve"> 满足询价文件中所有要求 </w:t>
      </w:r>
      <w:r>
        <w:rPr>
          <w:rFonts w:ascii="仿宋_GB2312" w:eastAsia="仿宋_GB2312" w:hint="eastAsia"/>
          <w:sz w:val="28"/>
          <w:szCs w:val="28"/>
        </w:rPr>
        <w:t xml:space="preserve">  </w:t>
      </w:r>
    </w:p>
    <w:p w:rsidR="00526EE9" w:rsidRDefault="008708E7">
      <w:pPr>
        <w:adjustRightInd w:val="0"/>
        <w:snapToGrid w:val="0"/>
        <w:spacing w:line="600" w:lineRule="exact"/>
        <w:ind w:left="420" w:rightChars="-176" w:right="-370" w:hangingChars="150" w:hanging="420"/>
        <w:jc w:val="left"/>
        <w:rPr>
          <w:rFonts w:ascii="仿宋_GB2312" w:eastAsia="仿宋_GB2312"/>
          <w:sz w:val="28"/>
          <w:szCs w:val="28"/>
        </w:rPr>
      </w:pPr>
      <w:r>
        <w:rPr>
          <w:rFonts w:ascii="仿宋_GB2312" w:eastAsia="仿宋_GB2312" w:hint="eastAsia"/>
          <w:sz w:val="28"/>
          <w:szCs w:val="28"/>
        </w:rPr>
        <w:t>2.5其他：□安全目标如下：</w:t>
      </w:r>
      <w:r>
        <w:rPr>
          <w:rFonts w:ascii="仿宋_GB2312" w:eastAsia="仿宋_GB2312" w:hint="eastAsia"/>
          <w:sz w:val="28"/>
          <w:szCs w:val="28"/>
          <w:u w:val="single"/>
        </w:rPr>
        <w:t xml:space="preserve">  /  </w:t>
      </w:r>
    </w:p>
    <w:p w:rsidR="00526EE9" w:rsidRDefault="008708E7">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3.供应商资格要求（须提供复印件并加盖单位公章）</w:t>
      </w:r>
    </w:p>
    <w:p w:rsidR="00526EE9" w:rsidRDefault="008708E7">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3.1参与本项目采购活动的供应商应当依法设立且满足如下要求：</w:t>
      </w:r>
    </w:p>
    <w:p w:rsidR="00526EE9" w:rsidRDefault="008708E7">
      <w:pPr>
        <w:adjustRightInd w:val="0"/>
        <w:snapToGrid w:val="0"/>
        <w:spacing w:line="600" w:lineRule="exact"/>
        <w:jc w:val="left"/>
        <w:rPr>
          <w:rFonts w:ascii="仿宋_GB2312" w:eastAsia="仿宋_GB2312"/>
          <w:sz w:val="28"/>
          <w:szCs w:val="28"/>
        </w:rPr>
      </w:pPr>
      <w:r>
        <w:rPr>
          <w:rFonts w:ascii="仿宋" w:eastAsia="仿宋" w:hAnsi="仿宋" w:cs="仿宋" w:hint="eastAsia"/>
          <w:sz w:val="28"/>
          <w:szCs w:val="28"/>
        </w:rPr>
        <w:sym w:font="Wingdings 2" w:char="0052"/>
      </w:r>
      <w:r>
        <w:rPr>
          <w:rFonts w:ascii="仿宋_GB2312" w:eastAsia="仿宋_GB2312" w:hint="eastAsia"/>
          <w:sz w:val="28"/>
          <w:szCs w:val="28"/>
        </w:rPr>
        <w:t>（1）报价单位须是在中华人民共和国境内注册的法人或其他组织，具有独立法人资格，持有事业单位登记管理部门核发的事业单位法人证书或工商行政管理部门核发的企业法人营业执照，且在有效期内。</w:t>
      </w:r>
    </w:p>
    <w:p w:rsidR="006139B0" w:rsidRDefault="006139B0" w:rsidP="006139B0">
      <w:pPr>
        <w:adjustRightInd w:val="0"/>
        <w:snapToGrid w:val="0"/>
        <w:spacing w:line="600" w:lineRule="exact"/>
        <w:jc w:val="left"/>
        <w:rPr>
          <w:rFonts w:ascii="宋体" w:eastAsia="宋体" w:hAnsi="宋体" w:cs="宋体"/>
          <w:color w:val="000000"/>
          <w:sz w:val="28"/>
          <w:szCs w:val="28"/>
        </w:rPr>
      </w:pPr>
      <w:r>
        <w:rPr>
          <w:rFonts w:ascii="仿宋_GB2312" w:eastAsia="仿宋_GB2312" w:hint="eastAsia"/>
          <w:sz w:val="28"/>
          <w:szCs w:val="28"/>
        </w:rPr>
        <w:sym w:font="Wingdings 2" w:char="0052"/>
      </w:r>
      <w:r>
        <w:rPr>
          <w:rFonts w:ascii="仿宋_GB2312" w:eastAsia="仿宋_GB2312" w:hint="eastAsia"/>
          <w:sz w:val="28"/>
          <w:szCs w:val="28"/>
        </w:rPr>
        <w:t>（2）</w:t>
      </w:r>
      <w:r>
        <w:rPr>
          <w:rFonts w:ascii="宋体" w:eastAsia="宋体" w:hAnsi="宋体" w:cs="宋体"/>
          <w:color w:val="000000"/>
          <w:sz w:val="28"/>
          <w:szCs w:val="28"/>
        </w:rPr>
        <w:t>供应商应当具备</w:t>
      </w:r>
      <w:r>
        <w:rPr>
          <w:rFonts w:ascii="宋体" w:eastAsia="宋体" w:hAnsi="宋体" w:cs="宋体"/>
          <w:color w:val="000000"/>
          <w:sz w:val="28"/>
          <w:szCs w:val="28"/>
          <w:u w:val="single"/>
        </w:rPr>
        <w:t xml:space="preserve"> </w:t>
      </w:r>
      <w:r>
        <w:rPr>
          <w:rFonts w:ascii="宋体" w:eastAsia="宋体" w:hAnsi="宋体" w:cs="宋体" w:hint="eastAsia"/>
          <w:color w:val="000000"/>
          <w:sz w:val="28"/>
          <w:szCs w:val="28"/>
          <w:u w:val="single"/>
        </w:rPr>
        <w:t>塔钟</w:t>
      </w:r>
      <w:r w:rsidRPr="00126F20">
        <w:rPr>
          <w:rFonts w:ascii="宋体" w:eastAsia="宋体" w:hAnsi="宋体" w:cs="宋体" w:hint="eastAsia"/>
          <w:color w:val="000000"/>
          <w:sz w:val="28"/>
          <w:szCs w:val="28"/>
          <w:u w:val="single"/>
        </w:rPr>
        <w:t>维修及技术服务</w:t>
      </w:r>
      <w:r>
        <w:rPr>
          <w:rFonts w:ascii="宋体" w:eastAsia="宋体" w:hAnsi="宋体" w:cs="宋体" w:hint="eastAsia"/>
          <w:color w:val="000000"/>
          <w:sz w:val="28"/>
          <w:szCs w:val="28"/>
          <w:u w:val="single"/>
        </w:rPr>
        <w:t>相关</w:t>
      </w:r>
      <w:r>
        <w:rPr>
          <w:rFonts w:ascii="宋体" w:eastAsia="宋体" w:hAnsi="宋体" w:cs="宋体"/>
          <w:color w:val="000000"/>
          <w:sz w:val="28"/>
          <w:szCs w:val="28"/>
          <w:u w:val="single"/>
        </w:rPr>
        <w:t xml:space="preserve"> </w:t>
      </w:r>
      <w:r>
        <w:rPr>
          <w:rFonts w:ascii="宋体" w:eastAsia="宋体" w:hAnsi="宋体" w:cs="宋体"/>
          <w:color w:val="000000"/>
          <w:sz w:val="28"/>
          <w:szCs w:val="28"/>
        </w:rPr>
        <w:t>资质。</w:t>
      </w:r>
      <w:r>
        <w:rPr>
          <w:color w:val="000000"/>
          <w:sz w:val="28"/>
          <w:szCs w:val="28"/>
        </w:rPr>
        <w:t>需提供</w:t>
      </w:r>
      <w:r>
        <w:rPr>
          <w:rFonts w:hint="eastAsia"/>
          <w:color w:val="000000"/>
          <w:sz w:val="28"/>
          <w:szCs w:val="28"/>
        </w:rPr>
        <w:t>符合国家法律法规要求的</w:t>
      </w:r>
      <w:r>
        <w:rPr>
          <w:color w:val="000000"/>
          <w:sz w:val="28"/>
          <w:szCs w:val="28"/>
        </w:rPr>
        <w:t>相关证书</w:t>
      </w:r>
      <w:r>
        <w:rPr>
          <w:rFonts w:hint="eastAsia"/>
          <w:color w:val="000000"/>
          <w:sz w:val="28"/>
          <w:szCs w:val="28"/>
        </w:rPr>
        <w:t>，操作手必须持证上岗。</w:t>
      </w:r>
    </w:p>
    <w:p w:rsidR="006139B0" w:rsidRPr="00CF50FF" w:rsidRDefault="006139B0" w:rsidP="006139B0">
      <w:pPr>
        <w:adjustRightInd w:val="0"/>
        <w:snapToGrid w:val="0"/>
        <w:spacing w:line="600" w:lineRule="exact"/>
        <w:jc w:val="left"/>
        <w:rPr>
          <w:rFonts w:ascii="宋体" w:eastAsia="宋体" w:hAnsi="宋体" w:cs="宋体"/>
          <w:color w:val="000000"/>
          <w:sz w:val="28"/>
          <w:szCs w:val="28"/>
        </w:rPr>
      </w:pPr>
      <w:r>
        <w:rPr>
          <w:rFonts w:ascii="仿宋_GB2312" w:eastAsia="仿宋_GB2312" w:hint="eastAsia"/>
          <w:sz w:val="28"/>
          <w:szCs w:val="28"/>
        </w:rPr>
        <w:sym w:font="Wingdings 2" w:char="0052"/>
      </w:r>
      <w:r>
        <w:rPr>
          <w:rFonts w:ascii="仿宋_GB2312" w:eastAsia="仿宋_GB2312" w:hint="eastAsia"/>
          <w:sz w:val="28"/>
          <w:szCs w:val="28"/>
        </w:rPr>
        <w:t>（3）</w:t>
      </w:r>
      <w:r>
        <w:rPr>
          <w:rFonts w:ascii="宋体" w:eastAsia="宋体" w:hAnsi="宋体" w:cs="宋体"/>
          <w:color w:val="000000"/>
          <w:sz w:val="28"/>
          <w:szCs w:val="28"/>
          <w:u w:val="single"/>
        </w:rPr>
        <w:t xml:space="preserve">2019 </w:t>
      </w:r>
      <w:r>
        <w:rPr>
          <w:rFonts w:ascii="宋体" w:eastAsia="宋体" w:hAnsi="宋体" w:cs="宋体"/>
          <w:color w:val="000000"/>
          <w:sz w:val="28"/>
          <w:szCs w:val="28"/>
        </w:rPr>
        <w:t>年1月1日至今，供应商最少具有一项</w:t>
      </w:r>
      <w:r>
        <w:rPr>
          <w:rFonts w:ascii="宋体" w:eastAsia="宋体" w:hAnsi="宋体" w:cs="宋体"/>
          <w:color w:val="000000"/>
          <w:sz w:val="28"/>
          <w:szCs w:val="28"/>
          <w:u w:val="single"/>
        </w:rPr>
        <w:t xml:space="preserve"> </w:t>
      </w:r>
      <w:r>
        <w:rPr>
          <w:rFonts w:ascii="宋体" w:eastAsia="宋体" w:hAnsi="宋体" w:cs="宋体" w:hint="eastAsia"/>
          <w:color w:val="000000"/>
          <w:sz w:val="28"/>
          <w:szCs w:val="28"/>
          <w:u w:val="single"/>
        </w:rPr>
        <w:t>塔钟安装、维修及技术服务相关</w:t>
      </w:r>
      <w:r>
        <w:rPr>
          <w:rFonts w:ascii="宋体" w:eastAsia="宋体" w:hAnsi="宋体" w:cs="宋体"/>
          <w:color w:val="000000"/>
          <w:sz w:val="28"/>
          <w:szCs w:val="28"/>
        </w:rPr>
        <w:t>项目的业绩。（提供合同复印件证明，包括但不限于项目名称、金额及实施内容、合同签字盖章、签订日期，加盖单位公章）</w:t>
      </w:r>
    </w:p>
    <w:p w:rsidR="006139B0" w:rsidRDefault="006139B0" w:rsidP="006139B0">
      <w:pPr>
        <w:pStyle w:val="2"/>
        <w:spacing w:line="600" w:lineRule="exact"/>
        <w:ind w:firstLine="0"/>
        <w:jc w:val="left"/>
        <w:rPr>
          <w:rFonts w:ascii="仿宋_GB2312" w:eastAsia="仿宋_GB2312"/>
          <w:sz w:val="28"/>
          <w:szCs w:val="28"/>
          <w:u w:val="single"/>
        </w:rPr>
      </w:pPr>
      <w:r>
        <w:rPr>
          <w:rFonts w:ascii="仿宋_GB2312" w:eastAsia="仿宋_GB2312" w:hint="eastAsia"/>
          <w:sz w:val="28"/>
          <w:szCs w:val="28"/>
        </w:rPr>
        <w:sym w:font="Wingdings 2" w:char="0052"/>
      </w:r>
      <w:r>
        <w:rPr>
          <w:rFonts w:ascii="仿宋_GB2312" w:eastAsia="仿宋_GB2312" w:hint="eastAsia"/>
          <w:sz w:val="28"/>
          <w:szCs w:val="28"/>
        </w:rPr>
        <w:t>（</w:t>
      </w:r>
      <w:r>
        <w:rPr>
          <w:rFonts w:ascii="仿宋_GB2312" w:eastAsia="仿宋_GB2312"/>
          <w:sz w:val="28"/>
          <w:szCs w:val="28"/>
        </w:rPr>
        <w:t>4</w:t>
      </w:r>
      <w:r>
        <w:rPr>
          <w:rFonts w:ascii="仿宋_GB2312" w:eastAsia="仿宋_GB2312" w:hint="eastAsia"/>
          <w:sz w:val="28"/>
          <w:szCs w:val="28"/>
        </w:rPr>
        <w:t>）其他要求：</w:t>
      </w:r>
      <w:r>
        <w:rPr>
          <w:rFonts w:ascii="仿宋_GB2312" w:eastAsia="仿宋_GB2312" w:hint="eastAsia"/>
          <w:sz w:val="28"/>
          <w:szCs w:val="28"/>
          <w:u w:val="single"/>
        </w:rPr>
        <w:t xml:space="preserve">             </w:t>
      </w:r>
      <w:r>
        <w:rPr>
          <w:rFonts w:ascii="仿宋_GB2312" w:eastAsia="仿宋_GB2312"/>
          <w:sz w:val="28"/>
          <w:szCs w:val="28"/>
          <w:u w:val="single"/>
        </w:rPr>
        <w:t>/</w:t>
      </w:r>
      <w:r>
        <w:rPr>
          <w:rFonts w:ascii="仿宋_GB2312" w:eastAsia="仿宋_GB2312" w:hint="eastAsia"/>
          <w:sz w:val="28"/>
          <w:szCs w:val="28"/>
          <w:u w:val="single"/>
        </w:rPr>
        <w:t xml:space="preserve">               </w:t>
      </w:r>
    </w:p>
    <w:p w:rsidR="00526EE9" w:rsidRDefault="008708E7">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3.2供应商在响应文件提交截止日期止不得存在下列情形之一（须出具承诺函）：</w:t>
      </w:r>
    </w:p>
    <w:p w:rsidR="00526EE9" w:rsidRDefault="008708E7">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（1）与本项目其他供应商的单位负责人为同一人。</w:t>
      </w:r>
    </w:p>
    <w:p w:rsidR="00526EE9" w:rsidRDefault="008708E7">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（2）与本项目其他供应商存在控股关系。</w:t>
      </w:r>
    </w:p>
    <w:p w:rsidR="00526EE9" w:rsidRDefault="008708E7">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（3）与本项目其他供应商存在管理关系。</w:t>
      </w:r>
    </w:p>
    <w:p w:rsidR="00526EE9" w:rsidRDefault="008708E7">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（4）被本项目所在地省级以上行业主管部门依法暂停、取消投标或禁止参加采购活动且处于有效期内的。</w:t>
      </w:r>
    </w:p>
    <w:p w:rsidR="00526EE9" w:rsidRDefault="008708E7">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（5）处于被责令停产停业、暂扣或者吊销执照、暂扣或者吊销许可证、</w:t>
      </w:r>
      <w:r>
        <w:rPr>
          <w:rFonts w:ascii="仿宋_GB2312" w:eastAsia="仿宋_GB2312" w:hint="eastAsia"/>
          <w:sz w:val="28"/>
          <w:szCs w:val="28"/>
        </w:rPr>
        <w:lastRenderedPageBreak/>
        <w:t>吊销资质证书状态。</w:t>
      </w:r>
    </w:p>
    <w:p w:rsidR="00526EE9" w:rsidRDefault="008708E7">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（6）进入清算程序，或被宣告破产，或其他丧失履约能力情形的。</w:t>
      </w:r>
    </w:p>
    <w:p w:rsidR="00526EE9" w:rsidRDefault="008708E7">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（7）近三年内因发生质量或安全生产事故等受到行政处罚且在处罚期内的。</w:t>
      </w:r>
    </w:p>
    <w:p w:rsidR="00526EE9" w:rsidRDefault="008708E7">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（8）被最高人民法院在</w:t>
      </w:r>
      <w:r>
        <w:rPr>
          <w:rFonts w:ascii="仿宋_GB2312" w:eastAsia="仿宋_GB2312"/>
          <w:sz w:val="28"/>
          <w:szCs w:val="28"/>
        </w:rPr>
        <w:t>“</w:t>
      </w:r>
      <w:r>
        <w:rPr>
          <w:rFonts w:ascii="仿宋_GB2312" w:eastAsia="仿宋_GB2312" w:hint="eastAsia"/>
          <w:sz w:val="28"/>
          <w:szCs w:val="28"/>
        </w:rPr>
        <w:t>信用中国</w:t>
      </w:r>
      <w:r>
        <w:rPr>
          <w:rFonts w:ascii="仿宋_GB2312" w:eastAsia="仿宋_GB2312"/>
          <w:sz w:val="28"/>
          <w:szCs w:val="28"/>
        </w:rPr>
        <w:t>”</w:t>
      </w:r>
      <w:r>
        <w:rPr>
          <w:rFonts w:ascii="仿宋_GB2312" w:eastAsia="仿宋_GB2312" w:hint="eastAsia"/>
          <w:sz w:val="28"/>
          <w:szCs w:val="28"/>
        </w:rPr>
        <w:t>网站（www.creditchina.gov.cn）或各级信用信息共享平台中列入失信被执行人名单。</w:t>
      </w:r>
    </w:p>
    <w:p w:rsidR="00526EE9" w:rsidRDefault="008708E7">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（9）被“信用广州”网站纳入失信被执行人名单（失信黑名单）。</w:t>
      </w:r>
    </w:p>
    <w:p w:rsidR="00526EE9" w:rsidRDefault="008708E7">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（10）其他违法违纪行为，经审查认为不宜被邀请参加采购活动的。</w:t>
      </w:r>
    </w:p>
    <w:p w:rsidR="00526EE9" w:rsidRDefault="008708E7">
      <w:pPr>
        <w:adjustRightInd w:val="0"/>
        <w:snapToGrid w:val="0"/>
        <w:spacing w:line="600" w:lineRule="exact"/>
        <w:ind w:firstLineChars="150" w:firstLine="420"/>
        <w:rPr>
          <w:rFonts w:ascii="仿宋_GB2312" w:eastAsia="仿宋_GB2312"/>
          <w:sz w:val="28"/>
          <w:szCs w:val="28"/>
        </w:rPr>
      </w:pPr>
      <w:r>
        <w:rPr>
          <w:rFonts w:ascii="仿宋_GB2312" w:eastAsia="仿宋_GB2312" w:hint="eastAsia"/>
          <w:sz w:val="28"/>
          <w:szCs w:val="28"/>
        </w:rPr>
        <w:t>（11）其他禁止情形：</w:t>
      </w:r>
      <w:r>
        <w:rPr>
          <w:rFonts w:ascii="仿宋_GB2312" w:eastAsia="仿宋_GB2312" w:hint="eastAsia"/>
          <w:sz w:val="28"/>
          <w:szCs w:val="28"/>
          <w:u w:val="single"/>
        </w:rPr>
        <w:t xml:space="preserve">   无   </w:t>
      </w:r>
    </w:p>
    <w:p w:rsidR="00526EE9" w:rsidRDefault="008708E7">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3.3本次项目</w:t>
      </w:r>
      <w:r>
        <w:rPr>
          <w:rFonts w:ascii="仿宋_GB2312" w:eastAsia="仿宋_GB2312" w:hint="eastAsia"/>
          <w:sz w:val="28"/>
          <w:szCs w:val="28"/>
          <w:u w:val="single"/>
        </w:rPr>
        <w:t>不接受</w:t>
      </w:r>
      <w:r>
        <w:rPr>
          <w:rFonts w:ascii="仿宋_GB2312" w:eastAsia="仿宋_GB2312" w:hint="eastAsia"/>
          <w:sz w:val="28"/>
          <w:szCs w:val="28"/>
        </w:rPr>
        <w:t>联合体参加采购活动</w:t>
      </w:r>
    </w:p>
    <w:p w:rsidR="00526EE9" w:rsidRDefault="008708E7">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4.采购文件的获取</w:t>
      </w:r>
    </w:p>
    <w:p w:rsidR="00526EE9" w:rsidRDefault="008708E7">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4.1获取时间</w:t>
      </w:r>
    </w:p>
    <w:p w:rsidR="00526EE9" w:rsidRDefault="008708E7">
      <w:pPr>
        <w:adjustRightInd w:val="0"/>
        <w:snapToGrid w:val="0"/>
        <w:spacing w:line="600" w:lineRule="exact"/>
        <w:ind w:firstLine="555"/>
        <w:jc w:val="left"/>
        <w:rPr>
          <w:rFonts w:ascii="仿宋_GB2312" w:eastAsia="仿宋_GB2312"/>
          <w:sz w:val="28"/>
          <w:szCs w:val="28"/>
        </w:rPr>
      </w:pPr>
      <w:r>
        <w:rPr>
          <w:rFonts w:ascii="仿宋_GB2312" w:eastAsia="仿宋_GB2312" w:hint="eastAsia"/>
          <w:sz w:val="28"/>
          <w:szCs w:val="28"/>
        </w:rPr>
        <w:t>从</w:t>
      </w:r>
      <w:r>
        <w:rPr>
          <w:rFonts w:ascii="仿宋_GB2312" w:eastAsia="仿宋_GB2312" w:hint="eastAsia"/>
          <w:sz w:val="28"/>
          <w:szCs w:val="28"/>
          <w:u w:val="single"/>
        </w:rPr>
        <w:t xml:space="preserve"> </w:t>
      </w:r>
      <w:r w:rsidR="009D271D">
        <w:rPr>
          <w:rFonts w:ascii="仿宋_GB2312" w:eastAsia="仿宋_GB2312"/>
          <w:sz w:val="28"/>
          <w:szCs w:val="28"/>
          <w:u w:val="single"/>
        </w:rPr>
        <w:t>2023</w:t>
      </w:r>
      <w:r>
        <w:rPr>
          <w:rFonts w:ascii="仿宋_GB2312" w:eastAsia="仿宋_GB2312" w:hint="eastAsia"/>
          <w:sz w:val="28"/>
          <w:szCs w:val="28"/>
          <w:u w:val="single"/>
        </w:rPr>
        <w:t xml:space="preserve"> </w:t>
      </w:r>
      <w:r>
        <w:rPr>
          <w:rFonts w:ascii="仿宋_GB2312" w:eastAsia="仿宋_GB2312" w:hint="eastAsia"/>
          <w:sz w:val="28"/>
          <w:szCs w:val="28"/>
        </w:rPr>
        <w:t>年</w:t>
      </w:r>
      <w:r>
        <w:rPr>
          <w:rFonts w:ascii="仿宋_GB2312" w:eastAsia="仿宋_GB2312" w:hint="eastAsia"/>
          <w:sz w:val="28"/>
          <w:szCs w:val="28"/>
          <w:u w:val="single"/>
        </w:rPr>
        <w:t xml:space="preserve"> </w:t>
      </w:r>
      <w:r w:rsidR="006139B0">
        <w:rPr>
          <w:rFonts w:ascii="仿宋_GB2312" w:eastAsia="仿宋_GB2312"/>
          <w:sz w:val="28"/>
          <w:szCs w:val="28"/>
          <w:u w:val="single"/>
        </w:rPr>
        <w:t xml:space="preserve"> </w:t>
      </w:r>
      <w:r w:rsidR="001B7D8F">
        <w:rPr>
          <w:rFonts w:ascii="仿宋_GB2312" w:eastAsia="仿宋_GB2312"/>
          <w:sz w:val="28"/>
          <w:szCs w:val="28"/>
          <w:u w:val="single"/>
        </w:rPr>
        <w:t>7</w:t>
      </w:r>
      <w:r>
        <w:rPr>
          <w:rFonts w:ascii="仿宋_GB2312" w:eastAsia="仿宋_GB2312" w:hint="eastAsia"/>
          <w:sz w:val="28"/>
          <w:szCs w:val="28"/>
          <w:u w:val="single"/>
        </w:rPr>
        <w:t xml:space="preserve"> </w:t>
      </w:r>
      <w:r>
        <w:rPr>
          <w:rFonts w:ascii="仿宋_GB2312" w:eastAsia="仿宋_GB2312" w:hint="eastAsia"/>
          <w:sz w:val="28"/>
          <w:szCs w:val="28"/>
        </w:rPr>
        <w:t>月</w:t>
      </w:r>
      <w:r>
        <w:rPr>
          <w:rFonts w:ascii="仿宋_GB2312" w:eastAsia="仿宋_GB2312" w:hint="eastAsia"/>
          <w:sz w:val="28"/>
          <w:szCs w:val="28"/>
          <w:u w:val="single"/>
        </w:rPr>
        <w:t xml:space="preserve"> </w:t>
      </w:r>
      <w:r w:rsidR="006139B0">
        <w:rPr>
          <w:rFonts w:ascii="仿宋_GB2312" w:eastAsia="仿宋_GB2312"/>
          <w:sz w:val="28"/>
          <w:szCs w:val="28"/>
          <w:u w:val="single"/>
        </w:rPr>
        <w:t xml:space="preserve"> </w:t>
      </w:r>
      <w:r w:rsidR="00517295">
        <w:rPr>
          <w:rFonts w:ascii="仿宋_GB2312" w:eastAsia="仿宋_GB2312"/>
          <w:sz w:val="28"/>
          <w:szCs w:val="28"/>
          <w:u w:val="single"/>
        </w:rPr>
        <w:t>13</w:t>
      </w:r>
      <w:r>
        <w:rPr>
          <w:rFonts w:ascii="仿宋_GB2312" w:eastAsia="仿宋_GB2312" w:hint="eastAsia"/>
          <w:sz w:val="28"/>
          <w:szCs w:val="28"/>
          <w:u w:val="single"/>
        </w:rPr>
        <w:t xml:space="preserve"> </w:t>
      </w:r>
      <w:r>
        <w:rPr>
          <w:rFonts w:ascii="仿宋_GB2312" w:eastAsia="仿宋_GB2312" w:hint="eastAsia"/>
          <w:sz w:val="28"/>
          <w:szCs w:val="28"/>
        </w:rPr>
        <w:t>日至</w:t>
      </w:r>
      <w:r>
        <w:rPr>
          <w:rFonts w:ascii="仿宋_GB2312" w:eastAsia="仿宋_GB2312" w:hint="eastAsia"/>
          <w:sz w:val="28"/>
          <w:szCs w:val="28"/>
          <w:u w:val="single"/>
        </w:rPr>
        <w:t xml:space="preserve"> </w:t>
      </w:r>
      <w:r w:rsidR="006139B0">
        <w:rPr>
          <w:rFonts w:ascii="仿宋_GB2312" w:eastAsia="仿宋_GB2312"/>
          <w:sz w:val="28"/>
          <w:szCs w:val="28"/>
          <w:u w:val="single"/>
        </w:rPr>
        <w:t xml:space="preserve"> </w:t>
      </w:r>
      <w:r w:rsidR="009D271D">
        <w:rPr>
          <w:rFonts w:ascii="仿宋_GB2312" w:eastAsia="仿宋_GB2312"/>
          <w:sz w:val="28"/>
          <w:szCs w:val="28"/>
          <w:u w:val="single"/>
        </w:rPr>
        <w:t>2023</w:t>
      </w:r>
      <w:r>
        <w:rPr>
          <w:rFonts w:ascii="仿宋_GB2312" w:eastAsia="仿宋_GB2312" w:hint="eastAsia"/>
          <w:sz w:val="28"/>
          <w:szCs w:val="28"/>
          <w:u w:val="single"/>
        </w:rPr>
        <w:t xml:space="preserve"> </w:t>
      </w:r>
      <w:r>
        <w:rPr>
          <w:rFonts w:ascii="仿宋_GB2312" w:eastAsia="仿宋_GB2312" w:hint="eastAsia"/>
          <w:sz w:val="28"/>
          <w:szCs w:val="28"/>
        </w:rPr>
        <w:t>年</w:t>
      </w:r>
      <w:r>
        <w:rPr>
          <w:rFonts w:ascii="仿宋_GB2312" w:eastAsia="仿宋_GB2312" w:hint="eastAsia"/>
          <w:sz w:val="28"/>
          <w:szCs w:val="28"/>
          <w:u w:val="single"/>
        </w:rPr>
        <w:t xml:space="preserve"> </w:t>
      </w:r>
      <w:r w:rsidR="001B7D8F">
        <w:rPr>
          <w:rFonts w:ascii="仿宋_GB2312" w:eastAsia="仿宋_GB2312"/>
          <w:sz w:val="28"/>
          <w:szCs w:val="28"/>
          <w:u w:val="single"/>
        </w:rPr>
        <w:t>7</w:t>
      </w:r>
      <w:r>
        <w:rPr>
          <w:rFonts w:ascii="仿宋_GB2312" w:eastAsia="仿宋_GB2312" w:hint="eastAsia"/>
          <w:sz w:val="28"/>
          <w:szCs w:val="28"/>
          <w:u w:val="single"/>
        </w:rPr>
        <w:t xml:space="preserve"> </w:t>
      </w:r>
      <w:r>
        <w:rPr>
          <w:rFonts w:ascii="仿宋_GB2312" w:eastAsia="仿宋_GB2312" w:hint="eastAsia"/>
          <w:sz w:val="28"/>
          <w:szCs w:val="28"/>
        </w:rPr>
        <w:t>月</w:t>
      </w:r>
      <w:r>
        <w:rPr>
          <w:rFonts w:ascii="仿宋_GB2312" w:eastAsia="仿宋_GB2312" w:hint="eastAsia"/>
          <w:sz w:val="28"/>
          <w:szCs w:val="28"/>
          <w:u w:val="single"/>
        </w:rPr>
        <w:t xml:space="preserve"> </w:t>
      </w:r>
      <w:r w:rsidR="00517295">
        <w:rPr>
          <w:rFonts w:ascii="仿宋_GB2312" w:eastAsia="仿宋_GB2312"/>
          <w:sz w:val="28"/>
          <w:szCs w:val="28"/>
          <w:u w:val="single"/>
        </w:rPr>
        <w:t>20</w:t>
      </w:r>
      <w:r>
        <w:rPr>
          <w:rFonts w:ascii="仿宋_GB2312" w:eastAsia="仿宋_GB2312" w:hint="eastAsia"/>
          <w:sz w:val="28"/>
          <w:szCs w:val="28"/>
          <w:u w:val="single"/>
        </w:rPr>
        <w:t xml:space="preserve"> </w:t>
      </w:r>
      <w:r>
        <w:rPr>
          <w:rFonts w:ascii="仿宋_GB2312" w:eastAsia="仿宋_GB2312" w:hint="eastAsia"/>
          <w:sz w:val="28"/>
          <w:szCs w:val="28"/>
        </w:rPr>
        <w:t>日（北京时间）</w:t>
      </w:r>
    </w:p>
    <w:p w:rsidR="00526EE9" w:rsidRDefault="008708E7">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4.2获取方式</w:t>
      </w:r>
    </w:p>
    <w:p w:rsidR="00526EE9" w:rsidRDefault="008708E7">
      <w:pPr>
        <w:adjustRightInd w:val="0"/>
        <w:snapToGrid w:val="0"/>
        <w:spacing w:line="600" w:lineRule="exact"/>
        <w:ind w:firstLineChars="200" w:firstLine="560"/>
        <w:jc w:val="left"/>
        <w:rPr>
          <w:rFonts w:ascii="仿宋_GB2312" w:eastAsia="仿宋_GB2312"/>
          <w:sz w:val="28"/>
          <w:szCs w:val="28"/>
        </w:rPr>
      </w:pPr>
      <w:r>
        <w:rPr>
          <w:rFonts w:ascii="仿宋_GB2312" w:eastAsia="仿宋_GB2312" w:hint="eastAsia"/>
          <w:sz w:val="28"/>
          <w:szCs w:val="28"/>
        </w:rPr>
        <w:t>在</w:t>
      </w:r>
      <w:r>
        <w:rPr>
          <w:rFonts w:ascii="仿宋_GB2312" w:eastAsia="仿宋_GB2312" w:hint="eastAsia"/>
          <w:sz w:val="28"/>
          <w:szCs w:val="28"/>
          <w:u w:val="single"/>
        </w:rPr>
        <w:t>广州市净水有限公司门户网站</w:t>
      </w:r>
      <w:r>
        <w:rPr>
          <w:rFonts w:ascii="仿宋_GB2312" w:eastAsia="仿宋_GB2312" w:hint="eastAsia"/>
          <w:sz w:val="28"/>
          <w:szCs w:val="28"/>
        </w:rPr>
        <w:t xml:space="preserve">下载采购文件。 </w:t>
      </w:r>
    </w:p>
    <w:p w:rsidR="00526EE9" w:rsidRDefault="008708E7">
      <w:pPr>
        <w:numPr>
          <w:ilvl w:val="0"/>
          <w:numId w:val="2"/>
        </w:num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踏勘现场</w:t>
      </w:r>
    </w:p>
    <w:p w:rsidR="00526EE9" w:rsidRDefault="008708E7">
      <w:pPr>
        <w:adjustRightInd w:val="0"/>
        <w:snapToGrid w:val="0"/>
        <w:spacing w:line="600" w:lineRule="exact"/>
        <w:rPr>
          <w:rFonts w:ascii="仿宋_GB2312" w:eastAsia="仿宋_GB2312"/>
          <w:sz w:val="28"/>
          <w:szCs w:val="28"/>
        </w:rPr>
      </w:pPr>
      <w:r>
        <w:rPr>
          <w:rFonts w:ascii="仿宋_GB2312" w:eastAsia="仿宋_GB2312" w:hint="eastAsia"/>
          <w:sz w:val="28"/>
          <w:szCs w:val="28"/>
        </w:rPr>
        <w:sym w:font="Wingdings 2" w:char="0052"/>
      </w:r>
      <w:r>
        <w:rPr>
          <w:rFonts w:ascii="仿宋_GB2312" w:eastAsia="仿宋_GB2312" w:hint="eastAsia"/>
          <w:sz w:val="28"/>
          <w:szCs w:val="28"/>
        </w:rPr>
        <w:t>不组织</w:t>
      </w:r>
    </w:p>
    <w:p w:rsidR="00526EE9" w:rsidRDefault="008708E7">
      <w:pPr>
        <w:numPr>
          <w:ilvl w:val="0"/>
          <w:numId w:val="2"/>
        </w:num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响应文件的递交</w:t>
      </w:r>
    </w:p>
    <w:p w:rsidR="00526EE9" w:rsidRDefault="008708E7" w:rsidP="006139B0">
      <w:pPr>
        <w:adjustRightInd w:val="0"/>
        <w:snapToGrid w:val="0"/>
        <w:spacing w:line="600" w:lineRule="exact"/>
        <w:ind w:leftChars="4" w:left="422" w:hangingChars="148" w:hanging="414"/>
        <w:jc w:val="left"/>
        <w:rPr>
          <w:rFonts w:ascii="仿宋_GB2312" w:eastAsia="仿宋_GB2312"/>
          <w:sz w:val="28"/>
          <w:szCs w:val="28"/>
        </w:rPr>
      </w:pPr>
      <w:r>
        <w:rPr>
          <w:rFonts w:ascii="仿宋_GB2312" w:eastAsia="仿宋_GB2312" w:hint="eastAsia"/>
          <w:sz w:val="28"/>
          <w:szCs w:val="28"/>
        </w:rPr>
        <w:t>6.1递交响应文件集合时间：</w:t>
      </w:r>
      <w:r w:rsidR="006139B0">
        <w:rPr>
          <w:rFonts w:ascii="仿宋_GB2312" w:eastAsia="仿宋_GB2312"/>
          <w:sz w:val="28"/>
          <w:szCs w:val="28"/>
          <w:u w:val="single"/>
        </w:rPr>
        <w:t xml:space="preserve"> </w:t>
      </w:r>
      <w:r w:rsidR="009D271D">
        <w:rPr>
          <w:rFonts w:ascii="仿宋_GB2312" w:eastAsia="仿宋_GB2312"/>
          <w:sz w:val="28"/>
          <w:szCs w:val="28"/>
          <w:u w:val="single"/>
        </w:rPr>
        <w:t>2023</w:t>
      </w:r>
      <w:r w:rsidR="006139B0">
        <w:rPr>
          <w:rFonts w:ascii="仿宋_GB2312" w:eastAsia="仿宋_GB2312"/>
          <w:sz w:val="28"/>
          <w:szCs w:val="28"/>
          <w:u w:val="single"/>
        </w:rPr>
        <w:t xml:space="preserve"> </w:t>
      </w:r>
      <w:r>
        <w:rPr>
          <w:rFonts w:ascii="仿宋_GB2312" w:eastAsia="仿宋_GB2312" w:hint="eastAsia"/>
          <w:sz w:val="28"/>
          <w:szCs w:val="28"/>
        </w:rPr>
        <w:t>年</w:t>
      </w:r>
      <w:r>
        <w:rPr>
          <w:rFonts w:ascii="仿宋_GB2312" w:eastAsia="仿宋_GB2312" w:hint="eastAsia"/>
          <w:sz w:val="28"/>
          <w:szCs w:val="28"/>
          <w:u w:val="single"/>
        </w:rPr>
        <w:t xml:space="preserve"> </w:t>
      </w:r>
      <w:r w:rsidR="001B7D8F">
        <w:rPr>
          <w:rFonts w:ascii="仿宋_GB2312" w:eastAsia="仿宋_GB2312"/>
          <w:sz w:val="28"/>
          <w:szCs w:val="28"/>
          <w:u w:val="single"/>
        </w:rPr>
        <w:t>7</w:t>
      </w:r>
      <w:r w:rsidR="006139B0">
        <w:rPr>
          <w:rFonts w:ascii="仿宋_GB2312" w:eastAsia="仿宋_GB2312"/>
          <w:sz w:val="28"/>
          <w:szCs w:val="28"/>
          <w:u w:val="single"/>
        </w:rPr>
        <w:t xml:space="preserve"> </w:t>
      </w:r>
      <w:r>
        <w:rPr>
          <w:rFonts w:ascii="仿宋_GB2312" w:eastAsia="仿宋_GB2312" w:hint="eastAsia"/>
          <w:sz w:val="28"/>
          <w:szCs w:val="28"/>
        </w:rPr>
        <w:t>月</w:t>
      </w:r>
      <w:r>
        <w:rPr>
          <w:rFonts w:ascii="仿宋_GB2312" w:eastAsia="仿宋_GB2312" w:hint="eastAsia"/>
          <w:sz w:val="28"/>
          <w:szCs w:val="28"/>
          <w:u w:val="single"/>
        </w:rPr>
        <w:t xml:space="preserve"> </w:t>
      </w:r>
      <w:r w:rsidR="00517295">
        <w:rPr>
          <w:rFonts w:ascii="仿宋_GB2312" w:eastAsia="仿宋_GB2312"/>
          <w:sz w:val="28"/>
          <w:szCs w:val="28"/>
          <w:u w:val="single"/>
        </w:rPr>
        <w:t>20</w:t>
      </w:r>
      <w:r>
        <w:rPr>
          <w:rFonts w:ascii="仿宋_GB2312" w:eastAsia="仿宋_GB2312" w:hint="eastAsia"/>
          <w:sz w:val="28"/>
          <w:szCs w:val="28"/>
          <w:u w:val="single"/>
        </w:rPr>
        <w:t xml:space="preserve"> </w:t>
      </w:r>
      <w:r>
        <w:rPr>
          <w:rFonts w:ascii="仿宋_GB2312" w:eastAsia="仿宋_GB2312" w:hint="eastAsia"/>
          <w:sz w:val="28"/>
          <w:szCs w:val="28"/>
        </w:rPr>
        <w:t>日</w:t>
      </w:r>
      <w:r w:rsidR="006139B0">
        <w:rPr>
          <w:rFonts w:ascii="仿宋_GB2312" w:eastAsia="仿宋_GB2312"/>
          <w:sz w:val="28"/>
          <w:szCs w:val="28"/>
          <w:u w:val="single"/>
        </w:rPr>
        <w:t xml:space="preserve"> </w:t>
      </w:r>
      <w:r w:rsidR="00541D9B">
        <w:rPr>
          <w:rFonts w:ascii="仿宋_GB2312" w:eastAsia="仿宋_GB2312"/>
          <w:sz w:val="28"/>
          <w:szCs w:val="28"/>
          <w:u w:val="single"/>
        </w:rPr>
        <w:t>14</w:t>
      </w:r>
      <w:r w:rsidR="006139B0">
        <w:rPr>
          <w:rFonts w:ascii="仿宋_GB2312" w:eastAsia="仿宋_GB2312"/>
          <w:sz w:val="28"/>
          <w:szCs w:val="28"/>
          <w:u w:val="single"/>
        </w:rPr>
        <w:t xml:space="preserve"> </w:t>
      </w:r>
      <w:r>
        <w:rPr>
          <w:rFonts w:ascii="仿宋_GB2312" w:eastAsia="仿宋_GB2312" w:hint="eastAsia"/>
          <w:sz w:val="28"/>
          <w:szCs w:val="28"/>
        </w:rPr>
        <w:t>时</w:t>
      </w:r>
      <w:r w:rsidR="006139B0">
        <w:rPr>
          <w:rFonts w:ascii="仿宋_GB2312" w:eastAsia="仿宋_GB2312"/>
          <w:sz w:val="28"/>
          <w:szCs w:val="28"/>
          <w:u w:val="single"/>
        </w:rPr>
        <w:t xml:space="preserve"> </w:t>
      </w:r>
      <w:r w:rsidR="009D271D">
        <w:rPr>
          <w:rFonts w:ascii="仿宋_GB2312" w:eastAsia="仿宋_GB2312"/>
          <w:sz w:val="28"/>
          <w:szCs w:val="28"/>
          <w:u w:val="single"/>
        </w:rPr>
        <w:t>0</w:t>
      </w:r>
      <w:r w:rsidR="006139B0">
        <w:rPr>
          <w:rFonts w:ascii="仿宋_GB2312" w:eastAsia="仿宋_GB2312"/>
          <w:sz w:val="28"/>
          <w:szCs w:val="28"/>
          <w:u w:val="single"/>
        </w:rPr>
        <w:t xml:space="preserve"> </w:t>
      </w:r>
      <w:r>
        <w:rPr>
          <w:rFonts w:ascii="仿宋_GB2312" w:eastAsia="仿宋_GB2312" w:hint="eastAsia"/>
          <w:sz w:val="28"/>
          <w:szCs w:val="28"/>
        </w:rPr>
        <w:t>分至</w:t>
      </w:r>
      <w:r w:rsidR="006139B0">
        <w:rPr>
          <w:rFonts w:ascii="仿宋_GB2312" w:eastAsia="仿宋_GB2312"/>
          <w:sz w:val="28"/>
          <w:szCs w:val="28"/>
          <w:u w:val="single"/>
        </w:rPr>
        <w:t xml:space="preserve"> </w:t>
      </w:r>
      <w:r w:rsidR="009D271D">
        <w:rPr>
          <w:rFonts w:ascii="仿宋_GB2312" w:eastAsia="仿宋_GB2312"/>
          <w:sz w:val="28"/>
          <w:szCs w:val="28"/>
          <w:u w:val="single"/>
        </w:rPr>
        <w:t>2023</w:t>
      </w:r>
      <w:r w:rsidR="006139B0">
        <w:rPr>
          <w:rFonts w:ascii="仿宋_GB2312" w:eastAsia="仿宋_GB2312"/>
          <w:sz w:val="28"/>
          <w:szCs w:val="28"/>
          <w:u w:val="single"/>
        </w:rPr>
        <w:t xml:space="preserve">  </w:t>
      </w:r>
      <w:r>
        <w:rPr>
          <w:rFonts w:ascii="仿宋_GB2312" w:eastAsia="仿宋_GB2312" w:hint="eastAsia"/>
          <w:sz w:val="28"/>
          <w:szCs w:val="28"/>
        </w:rPr>
        <w:t>年</w:t>
      </w:r>
      <w:r>
        <w:rPr>
          <w:rFonts w:ascii="仿宋_GB2312" w:eastAsia="仿宋_GB2312" w:hint="eastAsia"/>
          <w:sz w:val="28"/>
          <w:szCs w:val="28"/>
          <w:u w:val="single"/>
        </w:rPr>
        <w:t xml:space="preserve"> </w:t>
      </w:r>
      <w:r w:rsidR="001B7D8F">
        <w:rPr>
          <w:rFonts w:ascii="仿宋_GB2312" w:eastAsia="仿宋_GB2312"/>
          <w:sz w:val="28"/>
          <w:szCs w:val="28"/>
          <w:u w:val="single"/>
        </w:rPr>
        <w:t>7</w:t>
      </w:r>
      <w:r w:rsidR="006139B0">
        <w:rPr>
          <w:rFonts w:ascii="仿宋_GB2312" w:eastAsia="仿宋_GB2312"/>
          <w:sz w:val="28"/>
          <w:szCs w:val="28"/>
          <w:u w:val="single"/>
        </w:rPr>
        <w:t xml:space="preserve"> </w:t>
      </w:r>
      <w:r w:rsidR="006139B0" w:rsidRPr="006139B0">
        <w:rPr>
          <w:rFonts w:ascii="仿宋_GB2312" w:eastAsia="仿宋_GB2312" w:hint="eastAsia"/>
          <w:sz w:val="28"/>
          <w:szCs w:val="28"/>
        </w:rPr>
        <w:t>月</w:t>
      </w:r>
      <w:r w:rsidR="006139B0">
        <w:rPr>
          <w:rFonts w:ascii="仿宋_GB2312" w:eastAsia="仿宋_GB2312"/>
          <w:sz w:val="28"/>
          <w:szCs w:val="28"/>
          <w:u w:val="single"/>
        </w:rPr>
        <w:t xml:space="preserve"> </w:t>
      </w:r>
      <w:r w:rsidR="00517295">
        <w:rPr>
          <w:rFonts w:ascii="仿宋_GB2312" w:eastAsia="仿宋_GB2312"/>
          <w:sz w:val="28"/>
          <w:szCs w:val="28"/>
          <w:u w:val="single"/>
        </w:rPr>
        <w:t>20</w:t>
      </w:r>
      <w:r w:rsidR="006139B0" w:rsidRPr="006139B0">
        <w:rPr>
          <w:rFonts w:ascii="仿宋_GB2312" w:eastAsia="仿宋_GB2312"/>
          <w:sz w:val="28"/>
          <w:szCs w:val="28"/>
          <w:u w:val="single"/>
        </w:rPr>
        <w:t xml:space="preserve"> </w:t>
      </w:r>
      <w:r>
        <w:rPr>
          <w:rFonts w:ascii="仿宋_GB2312" w:eastAsia="仿宋_GB2312" w:hint="eastAsia"/>
          <w:sz w:val="28"/>
          <w:szCs w:val="28"/>
        </w:rPr>
        <w:t>日</w:t>
      </w:r>
      <w:r w:rsidR="006139B0">
        <w:rPr>
          <w:rFonts w:ascii="仿宋_GB2312" w:eastAsia="仿宋_GB2312"/>
          <w:sz w:val="28"/>
          <w:szCs w:val="28"/>
          <w:u w:val="single"/>
        </w:rPr>
        <w:t xml:space="preserve"> </w:t>
      </w:r>
      <w:r w:rsidR="009D271D">
        <w:rPr>
          <w:rFonts w:ascii="仿宋_GB2312" w:eastAsia="仿宋_GB2312"/>
          <w:sz w:val="28"/>
          <w:szCs w:val="28"/>
          <w:u w:val="single"/>
        </w:rPr>
        <w:t>1</w:t>
      </w:r>
      <w:r w:rsidR="00541D9B">
        <w:rPr>
          <w:rFonts w:ascii="仿宋_GB2312" w:eastAsia="仿宋_GB2312"/>
          <w:sz w:val="28"/>
          <w:szCs w:val="28"/>
          <w:u w:val="single"/>
        </w:rPr>
        <w:t>5</w:t>
      </w:r>
      <w:r>
        <w:rPr>
          <w:rFonts w:ascii="仿宋_GB2312" w:eastAsia="仿宋_GB2312" w:hint="eastAsia"/>
          <w:sz w:val="28"/>
          <w:szCs w:val="28"/>
        </w:rPr>
        <w:t>时</w:t>
      </w:r>
      <w:r w:rsidR="00E9553A">
        <w:rPr>
          <w:rFonts w:ascii="仿宋_GB2312" w:eastAsia="仿宋_GB2312"/>
          <w:sz w:val="28"/>
          <w:szCs w:val="28"/>
          <w:u w:val="single"/>
        </w:rPr>
        <w:t xml:space="preserve"> </w:t>
      </w:r>
      <w:r w:rsidR="009D271D">
        <w:rPr>
          <w:rFonts w:ascii="仿宋_GB2312" w:eastAsia="仿宋_GB2312"/>
          <w:sz w:val="28"/>
          <w:szCs w:val="28"/>
          <w:u w:val="single"/>
        </w:rPr>
        <w:t>0</w:t>
      </w:r>
      <w:r w:rsidR="00E9553A">
        <w:rPr>
          <w:rFonts w:ascii="仿宋_GB2312" w:eastAsia="仿宋_GB2312"/>
          <w:sz w:val="28"/>
          <w:szCs w:val="28"/>
          <w:u w:val="single"/>
        </w:rPr>
        <w:t xml:space="preserve"> </w:t>
      </w:r>
      <w:r>
        <w:rPr>
          <w:rFonts w:ascii="仿宋_GB2312" w:eastAsia="仿宋_GB2312" w:hint="eastAsia"/>
          <w:sz w:val="28"/>
          <w:szCs w:val="28"/>
        </w:rPr>
        <w:t>分（北京时间）。截止时间：</w:t>
      </w:r>
      <w:r w:rsidR="006139B0">
        <w:rPr>
          <w:rFonts w:ascii="仿宋_GB2312" w:eastAsia="仿宋_GB2312"/>
          <w:sz w:val="28"/>
          <w:szCs w:val="28"/>
          <w:u w:val="single"/>
        </w:rPr>
        <w:t xml:space="preserve"> </w:t>
      </w:r>
      <w:r w:rsidR="009D271D">
        <w:rPr>
          <w:rFonts w:ascii="仿宋_GB2312" w:eastAsia="仿宋_GB2312"/>
          <w:sz w:val="28"/>
          <w:szCs w:val="28"/>
          <w:u w:val="single"/>
        </w:rPr>
        <w:t>2023</w:t>
      </w:r>
      <w:r w:rsidR="006139B0">
        <w:rPr>
          <w:rFonts w:ascii="仿宋_GB2312" w:eastAsia="仿宋_GB2312"/>
          <w:sz w:val="28"/>
          <w:szCs w:val="28"/>
          <w:u w:val="single"/>
        </w:rPr>
        <w:t xml:space="preserve"> </w:t>
      </w:r>
      <w:r>
        <w:rPr>
          <w:rFonts w:ascii="仿宋_GB2312" w:eastAsia="仿宋_GB2312" w:hint="eastAsia"/>
          <w:sz w:val="28"/>
          <w:szCs w:val="28"/>
        </w:rPr>
        <w:t>年</w:t>
      </w:r>
      <w:r>
        <w:rPr>
          <w:rFonts w:ascii="仿宋_GB2312" w:eastAsia="仿宋_GB2312" w:hint="eastAsia"/>
          <w:sz w:val="28"/>
          <w:szCs w:val="28"/>
          <w:u w:val="single"/>
        </w:rPr>
        <w:t xml:space="preserve"> </w:t>
      </w:r>
      <w:r w:rsidR="00625C7B">
        <w:rPr>
          <w:rFonts w:ascii="仿宋_GB2312" w:eastAsia="仿宋_GB2312"/>
          <w:sz w:val="28"/>
          <w:szCs w:val="28"/>
          <w:u w:val="single"/>
        </w:rPr>
        <w:t>7</w:t>
      </w:r>
      <w:r>
        <w:rPr>
          <w:rFonts w:ascii="仿宋_GB2312" w:eastAsia="仿宋_GB2312" w:hint="eastAsia"/>
          <w:sz w:val="28"/>
          <w:szCs w:val="28"/>
          <w:u w:val="single"/>
        </w:rPr>
        <w:t xml:space="preserve"> </w:t>
      </w:r>
      <w:r>
        <w:rPr>
          <w:rFonts w:ascii="仿宋_GB2312" w:eastAsia="仿宋_GB2312" w:hint="eastAsia"/>
          <w:sz w:val="28"/>
          <w:szCs w:val="28"/>
        </w:rPr>
        <w:t>月</w:t>
      </w:r>
      <w:r>
        <w:rPr>
          <w:rFonts w:ascii="仿宋_GB2312" w:eastAsia="仿宋_GB2312" w:hint="eastAsia"/>
          <w:sz w:val="28"/>
          <w:szCs w:val="28"/>
          <w:u w:val="single"/>
        </w:rPr>
        <w:t xml:space="preserve"> </w:t>
      </w:r>
      <w:r w:rsidR="006139B0">
        <w:rPr>
          <w:rFonts w:ascii="仿宋_GB2312" w:eastAsia="仿宋_GB2312"/>
          <w:sz w:val="28"/>
          <w:szCs w:val="28"/>
          <w:u w:val="single"/>
        </w:rPr>
        <w:t xml:space="preserve"> </w:t>
      </w:r>
      <w:r>
        <w:rPr>
          <w:rFonts w:ascii="仿宋_GB2312" w:eastAsia="仿宋_GB2312" w:hint="eastAsia"/>
          <w:sz w:val="28"/>
          <w:szCs w:val="28"/>
          <w:u w:val="single"/>
        </w:rPr>
        <w:t xml:space="preserve"> </w:t>
      </w:r>
      <w:r w:rsidR="00517295">
        <w:rPr>
          <w:rFonts w:ascii="仿宋_GB2312" w:eastAsia="仿宋_GB2312"/>
          <w:sz w:val="28"/>
          <w:szCs w:val="28"/>
          <w:u w:val="single"/>
        </w:rPr>
        <w:t>20</w:t>
      </w:r>
      <w:bookmarkStart w:id="25" w:name="_GoBack"/>
      <w:bookmarkEnd w:id="25"/>
      <w:r>
        <w:rPr>
          <w:rFonts w:ascii="仿宋_GB2312" w:eastAsia="仿宋_GB2312" w:hint="eastAsia"/>
          <w:sz w:val="28"/>
          <w:szCs w:val="28"/>
        </w:rPr>
        <w:t>日</w:t>
      </w:r>
      <w:r w:rsidR="006139B0">
        <w:rPr>
          <w:rFonts w:ascii="仿宋_GB2312" w:eastAsia="仿宋_GB2312"/>
          <w:sz w:val="28"/>
          <w:szCs w:val="28"/>
          <w:u w:val="single"/>
        </w:rPr>
        <w:t xml:space="preserve"> </w:t>
      </w:r>
      <w:r w:rsidR="009D271D">
        <w:rPr>
          <w:rFonts w:ascii="仿宋_GB2312" w:eastAsia="仿宋_GB2312"/>
          <w:sz w:val="28"/>
          <w:szCs w:val="28"/>
          <w:u w:val="single"/>
        </w:rPr>
        <w:t>1</w:t>
      </w:r>
      <w:r w:rsidR="00541D9B">
        <w:rPr>
          <w:rFonts w:ascii="仿宋_GB2312" w:eastAsia="仿宋_GB2312"/>
          <w:sz w:val="28"/>
          <w:szCs w:val="28"/>
          <w:u w:val="single"/>
        </w:rPr>
        <w:t>5</w:t>
      </w:r>
      <w:r w:rsidR="006139B0">
        <w:rPr>
          <w:rFonts w:ascii="仿宋_GB2312" w:eastAsia="仿宋_GB2312"/>
          <w:sz w:val="28"/>
          <w:szCs w:val="28"/>
          <w:u w:val="single"/>
        </w:rPr>
        <w:t xml:space="preserve"> </w:t>
      </w:r>
      <w:r>
        <w:rPr>
          <w:rFonts w:ascii="仿宋_GB2312" w:eastAsia="仿宋_GB2312" w:hint="eastAsia"/>
          <w:sz w:val="28"/>
          <w:szCs w:val="28"/>
        </w:rPr>
        <w:t>时</w:t>
      </w:r>
      <w:r w:rsidR="00E9553A">
        <w:rPr>
          <w:rFonts w:ascii="仿宋_GB2312" w:eastAsia="仿宋_GB2312"/>
          <w:sz w:val="28"/>
          <w:szCs w:val="28"/>
          <w:u w:val="single"/>
        </w:rPr>
        <w:t xml:space="preserve"> </w:t>
      </w:r>
      <w:r w:rsidR="009D271D">
        <w:rPr>
          <w:rFonts w:ascii="仿宋_GB2312" w:eastAsia="仿宋_GB2312"/>
          <w:sz w:val="28"/>
          <w:szCs w:val="28"/>
          <w:u w:val="single"/>
        </w:rPr>
        <w:t>0</w:t>
      </w:r>
      <w:r w:rsidR="00E9553A">
        <w:rPr>
          <w:rFonts w:ascii="仿宋_GB2312" w:eastAsia="仿宋_GB2312"/>
          <w:sz w:val="28"/>
          <w:szCs w:val="28"/>
          <w:u w:val="single"/>
        </w:rPr>
        <w:t xml:space="preserve"> </w:t>
      </w:r>
      <w:r>
        <w:rPr>
          <w:rFonts w:ascii="仿宋_GB2312" w:eastAsia="仿宋_GB2312" w:hint="eastAsia"/>
          <w:sz w:val="28"/>
          <w:szCs w:val="28"/>
        </w:rPr>
        <w:t>分（北京时间）。</w:t>
      </w:r>
    </w:p>
    <w:p w:rsidR="00526EE9" w:rsidRDefault="008708E7">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lastRenderedPageBreak/>
        <w:t>6.2递交地址：广州市天河区临江大道501号广州市净水有限公司6楼招标部。</w:t>
      </w:r>
    </w:p>
    <w:p w:rsidR="00526EE9" w:rsidRDefault="008708E7">
      <w:pPr>
        <w:pStyle w:val="2"/>
        <w:ind w:firstLineChars="200" w:firstLine="560"/>
        <w:rPr>
          <w:rFonts w:ascii="仿宋_GB2312" w:eastAsia="仿宋_GB2312"/>
          <w:color w:val="auto"/>
          <w:sz w:val="28"/>
          <w:szCs w:val="28"/>
        </w:rPr>
      </w:pPr>
      <w:r>
        <w:rPr>
          <w:rFonts w:ascii="仿宋_GB2312" w:eastAsia="仿宋_GB2312" w:hint="eastAsia"/>
          <w:color w:val="auto"/>
          <w:sz w:val="28"/>
          <w:szCs w:val="28"/>
        </w:rPr>
        <w:t>（注：授权委托人须通过“广州净水公司”微信公众号（提前）预约，填写访客预约信息。待被访部室审核员审批通过后，凭访客手机生成的“通行访客码”通行。于门岗处测温并扫码填写调查问卷，手机显示问卷“提交成功”后方可进入。</w:t>
      </w:r>
    </w:p>
    <w:p w:rsidR="00526EE9" w:rsidRDefault="008708E7">
      <w:pPr>
        <w:pStyle w:val="2"/>
        <w:ind w:firstLineChars="200" w:firstLine="560"/>
        <w:rPr>
          <w:rFonts w:ascii="仿宋_GB2312" w:eastAsia="仿宋_GB2312"/>
          <w:color w:val="auto"/>
          <w:sz w:val="28"/>
          <w:szCs w:val="28"/>
        </w:rPr>
      </w:pPr>
      <w:r>
        <w:rPr>
          <w:rFonts w:ascii="仿宋_GB2312" w:eastAsia="仿宋_GB2312" w:hint="eastAsia"/>
          <w:color w:val="auto"/>
          <w:sz w:val="28"/>
          <w:szCs w:val="28"/>
        </w:rPr>
        <w:t>响应文件递交预约信息填写：</w:t>
      </w:r>
    </w:p>
    <w:p w:rsidR="00526EE9" w:rsidRDefault="008708E7">
      <w:pPr>
        <w:pStyle w:val="2"/>
        <w:ind w:firstLineChars="200" w:firstLine="560"/>
        <w:rPr>
          <w:rFonts w:ascii="仿宋_GB2312" w:eastAsia="仿宋_GB2312"/>
          <w:color w:val="auto"/>
          <w:sz w:val="28"/>
          <w:szCs w:val="28"/>
        </w:rPr>
      </w:pPr>
      <w:r>
        <w:rPr>
          <w:rFonts w:ascii="仿宋_GB2312" w:eastAsia="仿宋_GB2312" w:hint="eastAsia"/>
          <w:color w:val="auto"/>
          <w:sz w:val="28"/>
          <w:szCs w:val="28"/>
        </w:rPr>
        <w:t>（1）通过“广州净水公司”微信公众号或来访时扫码进行访客预约登记。</w:t>
      </w:r>
    </w:p>
    <w:p w:rsidR="00526EE9" w:rsidRDefault="008708E7">
      <w:pPr>
        <w:pStyle w:val="2"/>
        <w:ind w:firstLineChars="200" w:firstLine="560"/>
        <w:rPr>
          <w:rFonts w:ascii="仿宋_GB2312" w:eastAsia="仿宋_GB2312"/>
          <w:color w:val="auto"/>
          <w:sz w:val="28"/>
          <w:szCs w:val="28"/>
        </w:rPr>
      </w:pPr>
      <w:r>
        <w:rPr>
          <w:rFonts w:ascii="仿宋_GB2312" w:eastAsia="仿宋_GB2312" w:hint="eastAsia"/>
          <w:color w:val="auto"/>
          <w:sz w:val="28"/>
          <w:szCs w:val="28"/>
        </w:rPr>
        <w:t>（2）“组织”选择“公司本部”，“部门”选择“招投标合同管理部”。</w:t>
      </w:r>
    </w:p>
    <w:p w:rsidR="00526EE9" w:rsidRDefault="008708E7">
      <w:pPr>
        <w:pStyle w:val="2"/>
        <w:ind w:firstLineChars="200" w:firstLine="560"/>
        <w:rPr>
          <w:rFonts w:ascii="仿宋_GB2312" w:eastAsia="仿宋_GB2312"/>
          <w:color w:val="auto"/>
          <w:sz w:val="28"/>
          <w:szCs w:val="28"/>
        </w:rPr>
      </w:pPr>
      <w:r>
        <w:rPr>
          <w:rFonts w:ascii="仿宋_GB2312" w:eastAsia="仿宋_GB2312" w:hint="eastAsia"/>
          <w:color w:val="auto"/>
          <w:sz w:val="28"/>
          <w:szCs w:val="28"/>
        </w:rPr>
        <w:t>（3）“被访人员”选择“招标部”，“手机号”：“62315524”。</w:t>
      </w:r>
    </w:p>
    <w:p w:rsidR="00526EE9" w:rsidRDefault="008708E7">
      <w:pPr>
        <w:pStyle w:val="2"/>
        <w:ind w:firstLineChars="200" w:firstLine="560"/>
        <w:rPr>
          <w:rFonts w:eastAsia="仿宋_GB2312"/>
          <w:color w:val="auto"/>
        </w:rPr>
      </w:pPr>
      <w:r>
        <w:rPr>
          <w:rFonts w:ascii="仿宋_GB2312" w:eastAsia="仿宋_GB2312" w:hint="eastAsia"/>
          <w:color w:val="auto"/>
          <w:sz w:val="28"/>
          <w:szCs w:val="28"/>
        </w:rPr>
        <w:t>（4）“详细描述”：找XX，递交XX项目响应文件。</w:t>
      </w:r>
    </w:p>
    <w:p w:rsidR="00526EE9" w:rsidRDefault="008708E7">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7.其他</w:t>
      </w:r>
    </w:p>
    <w:p w:rsidR="00526EE9" w:rsidRDefault="008708E7">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7.1发布公告的其他媒介</w:t>
      </w:r>
    </w:p>
    <w:p w:rsidR="00526EE9" w:rsidRDefault="008708E7">
      <w:pPr>
        <w:adjustRightInd w:val="0"/>
        <w:snapToGrid w:val="0"/>
        <w:spacing w:line="600" w:lineRule="exact"/>
        <w:ind w:firstLine="555"/>
        <w:rPr>
          <w:rFonts w:ascii="仿宋_GB2312" w:eastAsia="仿宋_GB2312" w:hAnsi="Calibri" w:cs="Times New Roman"/>
          <w:sz w:val="28"/>
          <w:szCs w:val="28"/>
        </w:rPr>
      </w:pPr>
      <w:r>
        <w:rPr>
          <w:rFonts w:ascii="仿宋_GB2312" w:eastAsia="仿宋_GB2312" w:hint="eastAsia"/>
          <w:sz w:val="28"/>
          <w:szCs w:val="28"/>
        </w:rPr>
        <w:t>本项目采购公告同时在广州市净水有限公司门户网站和阳光平台上发布。本公告的补充、修改，在</w:t>
      </w:r>
      <w:r>
        <w:rPr>
          <w:rFonts w:ascii="仿宋_GB2312" w:eastAsia="仿宋_GB2312" w:hAnsi="Calibri" w:cs="Times New Roman" w:hint="eastAsia"/>
          <w:sz w:val="28"/>
          <w:szCs w:val="28"/>
        </w:rPr>
        <w:t>净水公司门户网站发布。本公告在各媒体发布的文本如有不同之处，以净水公司门户网站为准。</w:t>
      </w:r>
    </w:p>
    <w:p w:rsidR="00526EE9" w:rsidRDefault="008708E7">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7.2响应文件递交注意事项</w:t>
      </w:r>
    </w:p>
    <w:p w:rsidR="00526EE9" w:rsidRDefault="008708E7">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   （1）逾期送达的、未送达指定地点的响应文件，采购人将予以拒收。</w:t>
      </w:r>
    </w:p>
    <w:p w:rsidR="00526EE9" w:rsidRDefault="008708E7">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   （2）不按照采购文件要求密封的响应文件，采购人将予以拒收。</w:t>
      </w:r>
    </w:p>
    <w:p w:rsidR="00526EE9" w:rsidRDefault="008708E7">
      <w:pPr>
        <w:widowControl/>
        <w:shd w:val="clear" w:color="auto" w:fill="FFFFFF"/>
        <w:adjustRightInd w:val="0"/>
        <w:snapToGrid w:val="0"/>
        <w:spacing w:line="600" w:lineRule="exact"/>
        <w:rPr>
          <w:rFonts w:asciiTheme="minorEastAsia" w:hAnsiTheme="minorEastAsia"/>
          <w:b/>
          <w:sz w:val="32"/>
          <w:szCs w:val="32"/>
        </w:rPr>
      </w:pPr>
      <w:r>
        <w:rPr>
          <w:rFonts w:asciiTheme="minorEastAsia" w:hAnsiTheme="minorEastAsia" w:hint="eastAsia"/>
          <w:b/>
          <w:sz w:val="32"/>
          <w:szCs w:val="32"/>
        </w:rPr>
        <w:t>8</w:t>
      </w:r>
      <w:r>
        <w:rPr>
          <w:rFonts w:asciiTheme="minorEastAsia" w:hAnsiTheme="minorEastAsia"/>
          <w:b/>
          <w:sz w:val="32"/>
          <w:szCs w:val="32"/>
        </w:rPr>
        <w:t>.</w:t>
      </w:r>
      <w:r>
        <w:rPr>
          <w:rFonts w:asciiTheme="minorEastAsia" w:hAnsiTheme="minorEastAsia" w:hint="eastAsia"/>
          <w:b/>
          <w:sz w:val="32"/>
          <w:szCs w:val="32"/>
        </w:rPr>
        <w:t>异议及投诉的受理</w:t>
      </w:r>
    </w:p>
    <w:p w:rsidR="00526EE9" w:rsidRDefault="008708E7">
      <w:pPr>
        <w:widowControl/>
        <w:shd w:val="clear" w:color="auto" w:fill="FFFFFF"/>
        <w:adjustRightInd w:val="0"/>
        <w:snapToGrid w:val="0"/>
        <w:spacing w:line="600" w:lineRule="exact"/>
        <w:ind w:left="1" w:firstLineChars="221" w:firstLine="619"/>
        <w:rPr>
          <w:rFonts w:ascii="仿宋_GB2312" w:eastAsia="仿宋_GB2312" w:hAnsi="仿宋"/>
          <w:sz w:val="28"/>
          <w:szCs w:val="28"/>
        </w:rPr>
      </w:pPr>
      <w:r>
        <w:rPr>
          <w:rFonts w:ascii="仿宋_GB2312" w:eastAsia="仿宋_GB2312" w:hAnsi="仿宋"/>
          <w:sz w:val="28"/>
          <w:szCs w:val="28"/>
        </w:rPr>
        <w:lastRenderedPageBreak/>
        <w:t>潜在供应商或利害关系人对本</w:t>
      </w:r>
      <w:r>
        <w:rPr>
          <w:rFonts w:ascii="仿宋_GB2312" w:eastAsia="仿宋_GB2312" w:hAnsi="仿宋" w:hint="eastAsia"/>
          <w:sz w:val="28"/>
          <w:szCs w:val="28"/>
        </w:rPr>
        <w:t>采购</w:t>
      </w:r>
      <w:r>
        <w:rPr>
          <w:rFonts w:ascii="仿宋_GB2312" w:eastAsia="仿宋_GB2312" w:hAnsi="仿宋"/>
          <w:sz w:val="28"/>
          <w:szCs w:val="28"/>
        </w:rPr>
        <w:t>公告及采购文件中任何违法及不公平内容有异议的，可以在提交</w:t>
      </w:r>
      <w:r>
        <w:rPr>
          <w:rFonts w:ascii="仿宋_GB2312" w:eastAsia="仿宋_GB2312" w:hAnsi="仿宋" w:hint="eastAsia"/>
          <w:sz w:val="28"/>
          <w:szCs w:val="28"/>
        </w:rPr>
        <w:t>响应文件截止之日</w:t>
      </w:r>
      <w:r>
        <w:rPr>
          <w:rFonts w:ascii="仿宋_GB2312" w:eastAsia="仿宋_GB2312" w:hAnsi="仿宋" w:hint="eastAsia"/>
          <w:sz w:val="28"/>
          <w:szCs w:val="28"/>
          <w:u w:val="single"/>
        </w:rPr>
        <w:t>2</w:t>
      </w:r>
      <w:r>
        <w:rPr>
          <w:rFonts w:ascii="仿宋_GB2312" w:eastAsia="仿宋_GB2312" w:hAnsi="仿宋" w:hint="eastAsia"/>
          <w:sz w:val="28"/>
          <w:szCs w:val="28"/>
        </w:rPr>
        <w:t>个工作日前</w:t>
      </w:r>
      <w:r>
        <w:rPr>
          <w:rFonts w:ascii="仿宋_GB2312" w:eastAsia="仿宋_GB2312" w:hAnsi="仿宋"/>
          <w:sz w:val="28"/>
          <w:szCs w:val="28"/>
        </w:rPr>
        <w:t>书面提出异议。如潜在响应人或其他利害关系人对采购人答复仍持有异议的，可按相关规定进行投诉。</w:t>
      </w:r>
    </w:p>
    <w:p w:rsidR="00526EE9" w:rsidRDefault="008708E7">
      <w:pPr>
        <w:widowControl/>
        <w:shd w:val="clear" w:color="auto" w:fill="FFFFFF"/>
        <w:adjustRightInd w:val="0"/>
        <w:snapToGrid w:val="0"/>
        <w:spacing w:line="600" w:lineRule="exact"/>
        <w:ind w:left="1" w:firstLine="480"/>
        <w:rPr>
          <w:rFonts w:ascii="仿宋_GB2312" w:eastAsia="仿宋_GB2312" w:hAnsi="仿宋"/>
          <w:sz w:val="28"/>
          <w:szCs w:val="28"/>
        </w:rPr>
      </w:pPr>
      <w:r>
        <w:rPr>
          <w:rFonts w:ascii="仿宋_GB2312" w:eastAsia="仿宋_GB2312" w:hAnsi="仿宋"/>
          <w:sz w:val="28"/>
          <w:szCs w:val="28"/>
        </w:rPr>
        <w:t>异议受理部门：</w:t>
      </w:r>
      <w:r>
        <w:rPr>
          <w:rFonts w:ascii="仿宋_GB2312" w:eastAsia="仿宋_GB2312" w:hAnsi="仿宋" w:hint="eastAsia"/>
          <w:sz w:val="28"/>
          <w:szCs w:val="28"/>
          <w:u w:val="single"/>
        </w:rPr>
        <w:t>广州市净水有限公司</w:t>
      </w:r>
      <w:r>
        <w:rPr>
          <w:rFonts w:ascii="仿宋_GB2312" w:eastAsia="仿宋_GB2312" w:hAnsi="仿宋"/>
          <w:sz w:val="28"/>
          <w:szCs w:val="28"/>
        </w:rPr>
        <w:t>，电话：</w:t>
      </w:r>
      <w:r>
        <w:rPr>
          <w:rFonts w:ascii="仿宋_GB2312" w:eastAsia="仿宋_GB2312" w:hAnsi="仿宋" w:hint="eastAsia"/>
          <w:sz w:val="28"/>
          <w:szCs w:val="28"/>
          <w:u w:val="single"/>
        </w:rPr>
        <w:t>020-38890841</w:t>
      </w:r>
      <w:r>
        <w:rPr>
          <w:rFonts w:ascii="仿宋_GB2312" w:eastAsia="仿宋_GB2312" w:hAnsi="仿宋" w:hint="eastAsia"/>
          <w:sz w:val="28"/>
          <w:szCs w:val="28"/>
        </w:rPr>
        <w:t>。</w:t>
      </w:r>
    </w:p>
    <w:p w:rsidR="00526EE9" w:rsidRDefault="008708E7">
      <w:pPr>
        <w:widowControl/>
        <w:shd w:val="clear" w:color="auto" w:fill="FFFFFF"/>
        <w:adjustRightInd w:val="0"/>
        <w:snapToGrid w:val="0"/>
        <w:spacing w:line="600" w:lineRule="exact"/>
        <w:ind w:left="1" w:firstLine="480"/>
        <w:rPr>
          <w:rFonts w:ascii="仿宋_GB2312" w:eastAsia="仿宋_GB2312" w:hAnsi="仿宋"/>
          <w:sz w:val="28"/>
          <w:szCs w:val="28"/>
        </w:rPr>
      </w:pPr>
      <w:r>
        <w:rPr>
          <w:rFonts w:ascii="仿宋_GB2312" w:eastAsia="仿宋_GB2312" w:hAnsi="仿宋"/>
          <w:sz w:val="28"/>
          <w:szCs w:val="28"/>
        </w:rPr>
        <w:t>地址：</w:t>
      </w:r>
      <w:r>
        <w:rPr>
          <w:rFonts w:ascii="仿宋_GB2312" w:eastAsia="仿宋_GB2312" w:hAnsi="仿宋" w:hint="eastAsia"/>
          <w:sz w:val="28"/>
          <w:szCs w:val="28"/>
          <w:u w:val="single"/>
        </w:rPr>
        <w:t>广州市天河区临江大道501号广州市净水有限公司</w:t>
      </w:r>
      <w:r>
        <w:rPr>
          <w:rFonts w:ascii="仿宋_GB2312" w:eastAsia="仿宋_GB2312" w:hAnsi="仿宋"/>
          <w:sz w:val="28"/>
          <w:szCs w:val="28"/>
        </w:rPr>
        <w:t>。</w:t>
      </w:r>
    </w:p>
    <w:p w:rsidR="00526EE9" w:rsidRDefault="008708E7">
      <w:pPr>
        <w:adjustRightInd w:val="0"/>
        <w:snapToGrid w:val="0"/>
        <w:spacing w:beforeLines="50" w:before="156" w:afterLines="50" w:after="156" w:line="600" w:lineRule="exact"/>
        <w:jc w:val="left"/>
        <w:rPr>
          <w:rFonts w:asciiTheme="minorEastAsia" w:hAnsiTheme="minorEastAsia"/>
          <w:b/>
          <w:sz w:val="32"/>
          <w:szCs w:val="32"/>
        </w:rPr>
      </w:pPr>
      <w:r>
        <w:rPr>
          <w:rFonts w:asciiTheme="minorEastAsia" w:hAnsiTheme="minorEastAsia" w:hint="eastAsia"/>
          <w:b/>
          <w:sz w:val="32"/>
          <w:szCs w:val="32"/>
        </w:rPr>
        <w:t>9. 联系方式</w:t>
      </w:r>
    </w:p>
    <w:tbl>
      <w:tblPr>
        <w:tblW w:w="0" w:type="auto"/>
        <w:tblLook w:val="04A0" w:firstRow="1" w:lastRow="0" w:firstColumn="1" w:lastColumn="0" w:noHBand="0" w:noVBand="1"/>
      </w:tblPr>
      <w:tblGrid>
        <w:gridCol w:w="5121"/>
      </w:tblGrid>
      <w:tr w:rsidR="00526EE9">
        <w:trPr>
          <w:trHeight w:val="520"/>
        </w:trPr>
        <w:tc>
          <w:tcPr>
            <w:tcW w:w="5121" w:type="dxa"/>
          </w:tcPr>
          <w:p w:rsidR="00526EE9" w:rsidRDefault="008708E7">
            <w:pPr>
              <w:adjustRightInd w:val="0"/>
              <w:spacing w:line="600" w:lineRule="exact"/>
              <w:jc w:val="left"/>
              <w:rPr>
                <w:rFonts w:ascii="仿宋_GB2312" w:eastAsia="仿宋_GB2312"/>
                <w:sz w:val="28"/>
                <w:szCs w:val="28"/>
              </w:rPr>
            </w:pPr>
            <w:r>
              <w:rPr>
                <w:rFonts w:ascii="仿宋_GB2312" w:eastAsia="仿宋_GB2312"/>
                <w:sz w:val="28"/>
                <w:szCs w:val="28"/>
              </w:rPr>
              <w:t>采购人</w:t>
            </w:r>
            <w:r>
              <w:rPr>
                <w:rFonts w:ascii="仿宋_GB2312" w:eastAsia="仿宋_GB2312" w:hint="eastAsia"/>
                <w:sz w:val="28"/>
                <w:szCs w:val="28"/>
              </w:rPr>
              <w:t>：广州市净水有限公司</w:t>
            </w:r>
          </w:p>
        </w:tc>
      </w:tr>
      <w:tr w:rsidR="00526EE9">
        <w:tc>
          <w:tcPr>
            <w:tcW w:w="5121" w:type="dxa"/>
          </w:tcPr>
          <w:p w:rsidR="00526EE9" w:rsidRDefault="008708E7">
            <w:pPr>
              <w:adjustRightInd w:val="0"/>
              <w:spacing w:line="600" w:lineRule="exact"/>
              <w:jc w:val="left"/>
              <w:rPr>
                <w:rFonts w:ascii="仿宋_GB2312" w:eastAsia="仿宋_GB2312"/>
                <w:sz w:val="28"/>
                <w:szCs w:val="28"/>
              </w:rPr>
            </w:pPr>
            <w:r>
              <w:rPr>
                <w:rFonts w:ascii="仿宋_GB2312" w:eastAsia="仿宋_GB2312"/>
                <w:sz w:val="28"/>
                <w:szCs w:val="28"/>
              </w:rPr>
              <w:t>地</w:t>
            </w:r>
            <w:r>
              <w:rPr>
                <w:rFonts w:ascii="仿宋_GB2312" w:eastAsia="仿宋_GB2312" w:hint="eastAsia"/>
                <w:sz w:val="28"/>
                <w:szCs w:val="28"/>
              </w:rPr>
              <w:t xml:space="preserve">  </w:t>
            </w:r>
            <w:r>
              <w:rPr>
                <w:rFonts w:ascii="仿宋_GB2312" w:eastAsia="仿宋_GB2312"/>
                <w:sz w:val="28"/>
                <w:szCs w:val="28"/>
              </w:rPr>
              <w:t>址</w:t>
            </w:r>
            <w:r>
              <w:rPr>
                <w:rFonts w:ascii="仿宋_GB2312" w:eastAsia="仿宋_GB2312" w:hint="eastAsia"/>
                <w:sz w:val="28"/>
                <w:szCs w:val="28"/>
              </w:rPr>
              <w:t>：广州市天河区临江大道501号</w:t>
            </w:r>
          </w:p>
        </w:tc>
      </w:tr>
      <w:tr w:rsidR="00526EE9">
        <w:tc>
          <w:tcPr>
            <w:tcW w:w="5121" w:type="dxa"/>
          </w:tcPr>
          <w:p w:rsidR="00526EE9" w:rsidRDefault="008708E7">
            <w:pPr>
              <w:adjustRightInd w:val="0"/>
              <w:spacing w:line="600" w:lineRule="exact"/>
              <w:jc w:val="left"/>
              <w:rPr>
                <w:rFonts w:ascii="仿宋_GB2312" w:eastAsia="仿宋_GB2312"/>
                <w:sz w:val="28"/>
                <w:szCs w:val="28"/>
              </w:rPr>
            </w:pPr>
            <w:r>
              <w:rPr>
                <w:rFonts w:ascii="仿宋_GB2312" w:eastAsia="仿宋_GB2312"/>
                <w:sz w:val="28"/>
                <w:szCs w:val="28"/>
              </w:rPr>
              <w:t>联系人</w:t>
            </w:r>
            <w:r w:rsidR="00302F42">
              <w:rPr>
                <w:rFonts w:ascii="仿宋_GB2312" w:eastAsia="仿宋_GB2312" w:hint="eastAsia"/>
                <w:sz w:val="28"/>
                <w:szCs w:val="28"/>
              </w:rPr>
              <w:t>：李</w:t>
            </w:r>
            <w:r>
              <w:rPr>
                <w:rFonts w:ascii="仿宋_GB2312" w:eastAsia="仿宋_GB2312" w:hint="eastAsia"/>
                <w:sz w:val="28"/>
                <w:szCs w:val="28"/>
              </w:rPr>
              <w:t>工</w:t>
            </w:r>
          </w:p>
        </w:tc>
      </w:tr>
      <w:tr w:rsidR="00526EE9">
        <w:trPr>
          <w:trHeight w:val="475"/>
        </w:trPr>
        <w:tc>
          <w:tcPr>
            <w:tcW w:w="5121" w:type="dxa"/>
          </w:tcPr>
          <w:p w:rsidR="00526EE9" w:rsidRDefault="008708E7" w:rsidP="00302F42">
            <w:pPr>
              <w:adjustRightInd w:val="0"/>
              <w:spacing w:line="600" w:lineRule="exact"/>
              <w:jc w:val="left"/>
              <w:rPr>
                <w:rFonts w:ascii="仿宋_GB2312" w:eastAsia="仿宋_GB2312"/>
                <w:sz w:val="28"/>
                <w:szCs w:val="28"/>
              </w:rPr>
            </w:pPr>
            <w:r>
              <w:rPr>
                <w:rFonts w:ascii="仿宋_GB2312" w:eastAsia="仿宋_GB2312"/>
                <w:sz w:val="28"/>
                <w:szCs w:val="28"/>
              </w:rPr>
              <w:t>电</w:t>
            </w:r>
            <w:r>
              <w:rPr>
                <w:rFonts w:ascii="仿宋_GB2312" w:eastAsia="仿宋_GB2312" w:hint="eastAsia"/>
                <w:sz w:val="28"/>
                <w:szCs w:val="28"/>
              </w:rPr>
              <w:t xml:space="preserve">  </w:t>
            </w:r>
            <w:r>
              <w:rPr>
                <w:rFonts w:ascii="仿宋_GB2312" w:eastAsia="仿宋_GB2312"/>
                <w:sz w:val="28"/>
                <w:szCs w:val="28"/>
              </w:rPr>
              <w:t>话</w:t>
            </w:r>
            <w:r>
              <w:rPr>
                <w:rFonts w:ascii="仿宋_GB2312" w:eastAsia="仿宋_GB2312" w:hint="eastAsia"/>
                <w:sz w:val="28"/>
                <w:szCs w:val="28"/>
              </w:rPr>
              <w:t>：</w:t>
            </w:r>
            <w:r w:rsidR="00302F42">
              <w:rPr>
                <w:rFonts w:ascii="仿宋_GB2312" w:eastAsia="仿宋_GB2312"/>
                <w:sz w:val="28"/>
                <w:szCs w:val="28"/>
              </w:rPr>
              <w:t>13560197673</w:t>
            </w:r>
          </w:p>
        </w:tc>
      </w:tr>
      <w:tr w:rsidR="00526EE9">
        <w:tc>
          <w:tcPr>
            <w:tcW w:w="5121" w:type="dxa"/>
          </w:tcPr>
          <w:p w:rsidR="00526EE9" w:rsidRDefault="008708E7" w:rsidP="00302F42">
            <w:pPr>
              <w:adjustRightInd w:val="0"/>
              <w:spacing w:line="600" w:lineRule="exact"/>
              <w:jc w:val="left"/>
              <w:rPr>
                <w:rFonts w:ascii="仿宋_GB2312" w:eastAsia="仿宋_GB2312"/>
                <w:sz w:val="28"/>
                <w:szCs w:val="28"/>
              </w:rPr>
            </w:pPr>
            <w:r>
              <w:rPr>
                <w:rFonts w:ascii="仿宋_GB2312" w:eastAsia="仿宋_GB2312" w:hint="eastAsia"/>
                <w:sz w:val="28"/>
                <w:szCs w:val="28"/>
              </w:rPr>
              <w:t xml:space="preserve">                </w:t>
            </w:r>
            <w:r w:rsidR="00302F42">
              <w:rPr>
                <w:rFonts w:ascii="仿宋_GB2312" w:eastAsia="仿宋_GB2312"/>
                <w:sz w:val="28"/>
                <w:szCs w:val="28"/>
                <w:u w:val="single"/>
              </w:rPr>
              <w:t xml:space="preserve">   </w:t>
            </w:r>
            <w:r>
              <w:rPr>
                <w:rFonts w:ascii="仿宋_GB2312" w:eastAsia="仿宋_GB2312" w:hint="eastAsia"/>
                <w:sz w:val="28"/>
                <w:szCs w:val="28"/>
              </w:rPr>
              <w:t>年</w:t>
            </w:r>
            <w:r>
              <w:rPr>
                <w:rFonts w:ascii="仿宋_GB2312" w:eastAsia="仿宋_GB2312" w:hint="eastAsia"/>
                <w:sz w:val="28"/>
                <w:szCs w:val="28"/>
                <w:u w:val="single"/>
              </w:rPr>
              <w:t xml:space="preserve"> </w:t>
            </w:r>
            <w:r w:rsidR="00302F42">
              <w:rPr>
                <w:rFonts w:ascii="仿宋_GB2312" w:eastAsia="仿宋_GB2312"/>
                <w:sz w:val="28"/>
                <w:szCs w:val="28"/>
                <w:u w:val="single"/>
              </w:rPr>
              <w:t xml:space="preserve">  </w:t>
            </w:r>
            <w:r>
              <w:rPr>
                <w:rFonts w:ascii="仿宋_GB2312" w:eastAsia="仿宋_GB2312" w:hint="eastAsia"/>
                <w:sz w:val="28"/>
                <w:szCs w:val="28"/>
                <w:u w:val="single"/>
              </w:rPr>
              <w:t xml:space="preserve"> </w:t>
            </w:r>
            <w:r>
              <w:rPr>
                <w:rFonts w:ascii="仿宋_GB2312" w:eastAsia="仿宋_GB2312" w:hint="eastAsia"/>
                <w:sz w:val="28"/>
                <w:szCs w:val="28"/>
              </w:rPr>
              <w:t>月</w:t>
            </w:r>
            <w:r>
              <w:rPr>
                <w:rFonts w:ascii="仿宋_GB2312" w:eastAsia="仿宋_GB2312" w:hint="eastAsia"/>
                <w:sz w:val="28"/>
                <w:szCs w:val="28"/>
                <w:u w:val="single"/>
              </w:rPr>
              <w:t xml:space="preserve"> </w:t>
            </w:r>
            <w:r w:rsidR="00302F42">
              <w:rPr>
                <w:rFonts w:ascii="仿宋_GB2312" w:eastAsia="仿宋_GB2312"/>
                <w:sz w:val="28"/>
                <w:szCs w:val="28"/>
                <w:u w:val="single"/>
              </w:rPr>
              <w:t xml:space="preserve">  </w:t>
            </w:r>
            <w:r>
              <w:rPr>
                <w:rFonts w:ascii="仿宋_GB2312" w:eastAsia="仿宋_GB2312" w:hint="eastAsia"/>
                <w:sz w:val="28"/>
                <w:szCs w:val="28"/>
                <w:u w:val="single"/>
              </w:rPr>
              <w:t xml:space="preserve"> </w:t>
            </w:r>
            <w:r>
              <w:rPr>
                <w:rFonts w:ascii="仿宋_GB2312" w:eastAsia="仿宋_GB2312" w:hint="eastAsia"/>
                <w:sz w:val="28"/>
                <w:szCs w:val="28"/>
              </w:rPr>
              <w:t>日</w:t>
            </w:r>
          </w:p>
        </w:tc>
      </w:tr>
    </w:tbl>
    <w:p w:rsidR="00526EE9" w:rsidRDefault="00526EE9">
      <w:pPr>
        <w:adjustRightInd w:val="0"/>
        <w:snapToGrid w:val="0"/>
        <w:spacing w:line="600" w:lineRule="exact"/>
        <w:jc w:val="left"/>
        <w:rPr>
          <w:rFonts w:ascii="仿宋_GB2312" w:eastAsia="仿宋_GB2312" w:hAnsiTheme="majorEastAsia"/>
          <w:sz w:val="28"/>
          <w:szCs w:val="28"/>
        </w:rPr>
      </w:pPr>
    </w:p>
    <w:p w:rsidR="00526EE9" w:rsidRDefault="00526EE9">
      <w:pPr>
        <w:pStyle w:val="2"/>
        <w:rPr>
          <w:rFonts w:ascii="仿宋_GB2312" w:eastAsia="仿宋_GB2312" w:hAnsiTheme="majorEastAsia"/>
          <w:color w:val="auto"/>
          <w:sz w:val="28"/>
          <w:szCs w:val="28"/>
        </w:rPr>
      </w:pPr>
    </w:p>
    <w:p w:rsidR="00526EE9" w:rsidRDefault="00526EE9">
      <w:pPr>
        <w:pStyle w:val="2"/>
        <w:rPr>
          <w:rFonts w:ascii="仿宋_GB2312" w:eastAsia="仿宋_GB2312" w:hAnsiTheme="majorEastAsia"/>
          <w:color w:val="auto"/>
          <w:sz w:val="28"/>
          <w:szCs w:val="28"/>
        </w:rPr>
      </w:pPr>
    </w:p>
    <w:p w:rsidR="00526EE9" w:rsidRDefault="008708E7">
      <w:pPr>
        <w:widowControl/>
        <w:jc w:val="left"/>
        <w:rPr>
          <w:rFonts w:ascii="仿宋" w:eastAsia="仿宋" w:hAnsi="仿宋" w:cs="仿宋"/>
          <w:b/>
          <w:sz w:val="28"/>
          <w:szCs w:val="28"/>
        </w:rPr>
      </w:pPr>
      <w:r>
        <w:rPr>
          <w:rFonts w:ascii="仿宋" w:eastAsia="仿宋" w:hAnsi="仿宋" w:cs="仿宋"/>
          <w:b/>
          <w:sz w:val="28"/>
          <w:szCs w:val="28"/>
        </w:rPr>
        <w:br w:type="page"/>
      </w:r>
      <w:bookmarkStart w:id="26" w:name="_Toc10891"/>
    </w:p>
    <w:bookmarkEnd w:id="26"/>
    <w:p w:rsidR="00526EE9" w:rsidRDefault="00526EE9">
      <w:pPr>
        <w:pStyle w:val="20"/>
        <w:rPr>
          <w:sz w:val="44"/>
          <w:szCs w:val="44"/>
        </w:rPr>
      </w:pPr>
    </w:p>
    <w:p w:rsidR="00526EE9" w:rsidRDefault="00526EE9">
      <w:pPr>
        <w:pStyle w:val="20"/>
        <w:rPr>
          <w:sz w:val="44"/>
          <w:szCs w:val="44"/>
        </w:rPr>
      </w:pPr>
    </w:p>
    <w:p w:rsidR="00526EE9" w:rsidRDefault="008708E7">
      <w:pPr>
        <w:pStyle w:val="20"/>
        <w:rPr>
          <w:sz w:val="44"/>
          <w:szCs w:val="44"/>
        </w:rPr>
      </w:pPr>
      <w:r>
        <w:rPr>
          <w:noProof/>
          <w:sz w:val="44"/>
        </w:rPr>
        <mc:AlternateContent>
          <mc:Choice Requires="wps">
            <w:drawing>
              <wp:anchor distT="0" distB="0" distL="114300" distR="114300" simplePos="0" relativeHeight="251661312" behindDoc="0" locked="0" layoutInCell="1" allowOverlap="1">
                <wp:simplePos x="0" y="0"/>
                <wp:positionH relativeFrom="column">
                  <wp:posOffset>2328545</wp:posOffset>
                </wp:positionH>
                <wp:positionV relativeFrom="paragraph">
                  <wp:posOffset>559435</wp:posOffset>
                </wp:positionV>
                <wp:extent cx="1002665" cy="0"/>
                <wp:effectExtent l="0" t="0" r="0" b="0"/>
                <wp:wrapNone/>
                <wp:docPr id="2" name="直接连接符 2"/>
                <wp:cNvGraphicFramePr/>
                <a:graphic xmlns:a="http://schemas.openxmlformats.org/drawingml/2006/main">
                  <a:graphicData uri="http://schemas.microsoft.com/office/word/2010/wordprocessingShape">
                    <wps:wsp>
                      <wps:cNvCnPr/>
                      <wps:spPr>
                        <a:xfrm>
                          <a:off x="3336925" y="1891665"/>
                          <a:ext cx="100266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FE7B7B0" id="直接连接符 2"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183.35pt,44.05pt" to="262.3pt,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" strokecolor="black [3040]"/>
            </w:pict>
          </mc:Fallback>
        </mc:AlternateContent>
      </w:r>
    </w:p>
    <w:p w:rsidR="00526EE9" w:rsidRDefault="008708E7">
      <w:pPr>
        <w:pStyle w:val="20"/>
        <w:rPr>
          <w:sz w:val="44"/>
          <w:szCs w:val="44"/>
        </w:rPr>
      </w:pPr>
      <w:r>
        <w:rPr>
          <w:noProof/>
          <w:sz w:val="44"/>
        </w:rPr>
        <mc:AlternateContent>
          <mc:Choice Requires="wps">
            <w:drawing>
              <wp:anchor distT="0" distB="0" distL="114300" distR="114300" simplePos="0" relativeHeight="251662336" behindDoc="0" locked="0" layoutInCell="1" allowOverlap="1">
                <wp:simplePos x="0" y="0"/>
                <wp:positionH relativeFrom="column">
                  <wp:posOffset>2318385</wp:posOffset>
                </wp:positionH>
                <wp:positionV relativeFrom="paragraph">
                  <wp:posOffset>588010</wp:posOffset>
                </wp:positionV>
                <wp:extent cx="1067435" cy="0"/>
                <wp:effectExtent l="0" t="0" r="0" b="0"/>
                <wp:wrapNone/>
                <wp:docPr id="3" name="直接连接符 3"/>
                <wp:cNvGraphicFramePr/>
                <a:graphic xmlns:a="http://schemas.openxmlformats.org/drawingml/2006/main">
                  <a:graphicData uri="http://schemas.microsoft.com/office/word/2010/wordprocessingShape">
                    <wps:wsp>
                      <wps:cNvCnPr/>
                      <wps:spPr>
                        <a:xfrm>
                          <a:off x="3279140" y="2497455"/>
                          <a:ext cx="106743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C177560" id="直接连接符 3"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182.55pt,46.3pt" to="266.6pt,4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" strokecolor="black [3040]"/>
            </w:pict>
          </mc:Fallback>
        </mc:AlternateContent>
      </w:r>
      <w:r>
        <w:rPr>
          <w:sz w:val="44"/>
          <w:szCs w:val="44"/>
        </w:rPr>
        <w:t>第二章</w:t>
      </w:r>
    </w:p>
    <w:p w:rsidR="00526EE9" w:rsidRDefault="008708E7">
      <w:pPr>
        <w:pStyle w:val="20"/>
        <w:rPr>
          <w:sz w:val="44"/>
          <w:szCs w:val="44"/>
        </w:rPr>
      </w:pPr>
      <w:bookmarkStart w:id="27" w:name="_Toc2339"/>
      <w:bookmarkStart w:id="28" w:name="_Toc3416"/>
      <w:r>
        <w:rPr>
          <w:rFonts w:hint="eastAsia"/>
          <w:sz w:val="44"/>
          <w:szCs w:val="44"/>
        </w:rPr>
        <w:t>供应商须知</w:t>
      </w:r>
      <w:bookmarkEnd w:id="27"/>
      <w:bookmarkEnd w:id="28"/>
    </w:p>
    <w:p w:rsidR="00526EE9" w:rsidRDefault="00526EE9">
      <w:pPr>
        <w:adjustRightInd w:val="0"/>
        <w:snapToGrid w:val="0"/>
        <w:spacing w:beforeLines="50" w:before="156" w:afterLines="50" w:after="156" w:line="600" w:lineRule="exact"/>
        <w:ind w:left="643" w:hangingChars="200" w:hanging="643"/>
        <w:jc w:val="left"/>
        <w:rPr>
          <w:rFonts w:asciiTheme="minorEastAsia" w:hAnsiTheme="minorEastAsia"/>
          <w:b/>
          <w:sz w:val="32"/>
          <w:szCs w:val="32"/>
        </w:rPr>
      </w:pPr>
    </w:p>
    <w:p w:rsidR="00526EE9" w:rsidRDefault="00526EE9">
      <w:pPr>
        <w:adjustRightInd w:val="0"/>
        <w:snapToGrid w:val="0"/>
        <w:spacing w:beforeLines="50" w:before="156" w:afterLines="50" w:after="156" w:line="600" w:lineRule="exact"/>
        <w:ind w:left="643" w:hangingChars="200" w:hanging="643"/>
        <w:jc w:val="left"/>
        <w:rPr>
          <w:rFonts w:asciiTheme="minorEastAsia" w:hAnsiTheme="minorEastAsia"/>
          <w:b/>
          <w:sz w:val="32"/>
          <w:szCs w:val="32"/>
        </w:rPr>
      </w:pPr>
    </w:p>
    <w:p w:rsidR="00526EE9" w:rsidRDefault="00526EE9">
      <w:pPr>
        <w:pStyle w:val="2"/>
        <w:rPr>
          <w:color w:val="auto"/>
        </w:rPr>
      </w:pPr>
    </w:p>
    <w:p w:rsidR="00526EE9" w:rsidRDefault="008708E7">
      <w:pPr>
        <w:widowControl/>
        <w:jc w:val="left"/>
        <w:rPr>
          <w:rFonts w:asciiTheme="minorEastAsia" w:hAnsiTheme="minorEastAsia"/>
          <w:b/>
          <w:sz w:val="32"/>
          <w:szCs w:val="32"/>
        </w:rPr>
      </w:pPr>
      <w:r>
        <w:rPr>
          <w:rFonts w:asciiTheme="minorEastAsia" w:hAnsiTheme="minorEastAsia"/>
          <w:b/>
          <w:sz w:val="32"/>
          <w:szCs w:val="32"/>
        </w:rPr>
        <w:br w:type="page"/>
      </w:r>
    </w:p>
    <w:p w:rsidR="00526EE9" w:rsidRDefault="008708E7">
      <w:pPr>
        <w:numPr>
          <w:ilvl w:val="0"/>
          <w:numId w:val="3"/>
        </w:numPr>
        <w:adjustRightInd w:val="0"/>
        <w:snapToGrid w:val="0"/>
        <w:spacing w:beforeLines="50" w:before="156" w:afterLines="50" w:after="156" w:line="50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lastRenderedPageBreak/>
        <w:t>对供应商的资格要求.</w:t>
      </w:r>
    </w:p>
    <w:p w:rsidR="00526EE9" w:rsidRDefault="008708E7">
      <w:pPr>
        <w:pStyle w:val="2"/>
        <w:numPr>
          <w:ilvl w:val="255"/>
          <w:numId w:val="0"/>
        </w:numPr>
        <w:rPr>
          <w:color w:val="auto"/>
        </w:rPr>
      </w:pPr>
      <w:r>
        <w:rPr>
          <w:rFonts w:hint="eastAsia"/>
          <w:color w:val="auto"/>
        </w:rPr>
        <w:t>详见第一章采购公告</w:t>
      </w:r>
      <w:r>
        <w:rPr>
          <w:rFonts w:hint="eastAsia"/>
          <w:color w:val="auto"/>
        </w:rPr>
        <w:t>3.</w:t>
      </w:r>
      <w:r>
        <w:rPr>
          <w:rFonts w:hint="eastAsia"/>
          <w:color w:val="auto"/>
        </w:rPr>
        <w:t>供应商资格要求</w:t>
      </w:r>
    </w:p>
    <w:p w:rsidR="00526EE9" w:rsidRDefault="008708E7">
      <w:pPr>
        <w:adjustRightInd w:val="0"/>
        <w:snapToGrid w:val="0"/>
        <w:spacing w:line="600" w:lineRule="exact"/>
        <w:jc w:val="left"/>
        <w:rPr>
          <w:rFonts w:ascii="仿宋_GB2312" w:eastAsia="仿宋_GB2312"/>
          <w:sz w:val="28"/>
          <w:szCs w:val="28"/>
        </w:rPr>
      </w:pPr>
      <w:r>
        <w:rPr>
          <w:rFonts w:asciiTheme="minorEastAsia" w:hAnsiTheme="minorEastAsia" w:hint="eastAsia"/>
          <w:b/>
          <w:sz w:val="32"/>
          <w:szCs w:val="32"/>
        </w:rPr>
        <w:t>2.  本次交易一般规则.</w:t>
      </w:r>
      <w:r>
        <w:rPr>
          <w:rFonts w:ascii="仿宋_GB2312" w:eastAsia="仿宋_GB2312"/>
          <w:sz w:val="28"/>
          <w:szCs w:val="28"/>
        </w:rPr>
        <w:t>表</w:t>
      </w:r>
      <w:r>
        <w:rPr>
          <w:rFonts w:ascii="仿宋_GB2312" w:eastAsia="仿宋_GB2312" w:hint="eastAsia"/>
          <w:sz w:val="28"/>
          <w:szCs w:val="28"/>
        </w:rPr>
        <w:t>1.1</w:t>
      </w:r>
    </w:p>
    <w:tbl>
      <w:tblPr>
        <w:tblW w:w="9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
        <w:gridCol w:w="936"/>
        <w:gridCol w:w="1263"/>
        <w:gridCol w:w="5979"/>
      </w:tblGrid>
      <w:tr w:rsidR="00526EE9">
        <w:trPr>
          <w:trHeight w:val="1017"/>
          <w:tblHeader/>
        </w:trPr>
        <w:tc>
          <w:tcPr>
            <w:tcW w:w="925" w:type="dxa"/>
            <w:tcBorders>
              <w:left w:val="nil"/>
            </w:tcBorders>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阶段</w:t>
            </w: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条款</w:t>
            </w:r>
          </w:p>
        </w:tc>
        <w:tc>
          <w:tcPr>
            <w:tcW w:w="1263" w:type="dxa"/>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项目</w:t>
            </w:r>
          </w:p>
        </w:tc>
        <w:tc>
          <w:tcPr>
            <w:tcW w:w="5979" w:type="dxa"/>
            <w:tcBorders>
              <w:right w:val="nil"/>
            </w:tcBorders>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规则</w:t>
            </w:r>
          </w:p>
        </w:tc>
      </w:tr>
      <w:tr w:rsidR="00526EE9">
        <w:trPr>
          <w:trHeight w:val="1684"/>
        </w:trPr>
        <w:tc>
          <w:tcPr>
            <w:tcW w:w="925" w:type="dxa"/>
            <w:vMerge w:val="restart"/>
            <w:tcBorders>
              <w:left w:val="nil"/>
            </w:tcBorders>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准备</w:t>
            </w:r>
          </w:p>
          <w:p w:rsidR="00526EE9" w:rsidRDefault="008708E7">
            <w:pPr>
              <w:adjustRightInd w:val="0"/>
              <w:jc w:val="center"/>
              <w:rPr>
                <w:rFonts w:ascii="仿宋_GB2312" w:eastAsia="仿宋_GB2312"/>
                <w:sz w:val="24"/>
                <w:szCs w:val="24"/>
              </w:rPr>
            </w:pPr>
            <w:r>
              <w:rPr>
                <w:rFonts w:ascii="仿宋_GB2312" w:eastAsia="仿宋_GB2312"/>
                <w:sz w:val="24"/>
                <w:szCs w:val="24"/>
              </w:rPr>
              <w:t>及其</w:t>
            </w:r>
          </w:p>
          <w:p w:rsidR="00526EE9" w:rsidRDefault="008708E7">
            <w:pPr>
              <w:jc w:val="center"/>
              <w:rPr>
                <w:rFonts w:ascii="仿宋_GB2312" w:eastAsia="仿宋_GB2312"/>
                <w:sz w:val="24"/>
                <w:szCs w:val="24"/>
              </w:rPr>
            </w:pPr>
            <w:r>
              <w:rPr>
                <w:rFonts w:ascii="仿宋_GB2312" w:eastAsia="仿宋_GB2312"/>
                <w:sz w:val="24"/>
                <w:szCs w:val="24"/>
              </w:rPr>
              <w:t>响应</w:t>
            </w: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2.1</w:t>
            </w:r>
          </w:p>
        </w:tc>
        <w:tc>
          <w:tcPr>
            <w:tcW w:w="1263"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采购文件组成</w:t>
            </w:r>
          </w:p>
        </w:tc>
        <w:tc>
          <w:tcPr>
            <w:tcW w:w="5979" w:type="dxa"/>
            <w:tcBorders>
              <w:right w:val="nil"/>
            </w:tcBorders>
            <w:vAlign w:val="center"/>
          </w:tcPr>
          <w:p w:rsidR="00526EE9" w:rsidRDefault="008708E7">
            <w:pPr>
              <w:adjustRightInd w:val="0"/>
              <w:jc w:val="left"/>
              <w:rPr>
                <w:rFonts w:ascii="仿宋_GB2312" w:eastAsia="仿宋_GB2312"/>
                <w:sz w:val="24"/>
                <w:szCs w:val="24"/>
              </w:rPr>
            </w:pPr>
            <w:r>
              <w:rPr>
                <w:rFonts w:ascii="仿宋_GB2312" w:eastAsia="仿宋_GB2312" w:hAnsiTheme="minorEastAsia" w:hint="eastAsia"/>
                <w:sz w:val="24"/>
                <w:szCs w:val="24"/>
              </w:rPr>
              <w:t>（1）采购公告</w:t>
            </w:r>
          </w:p>
          <w:p w:rsidR="00526EE9" w:rsidRDefault="008708E7">
            <w:pPr>
              <w:adjustRightInd w:val="0"/>
              <w:jc w:val="left"/>
              <w:rPr>
                <w:rFonts w:ascii="仿宋_GB2312" w:eastAsia="仿宋_GB2312"/>
                <w:sz w:val="24"/>
                <w:szCs w:val="24"/>
              </w:rPr>
            </w:pPr>
            <w:r>
              <w:rPr>
                <w:rFonts w:ascii="仿宋_GB2312" w:eastAsia="仿宋_GB2312" w:hint="eastAsia"/>
                <w:sz w:val="24"/>
                <w:szCs w:val="24"/>
              </w:rPr>
              <w:t>（2）供应商须知</w:t>
            </w:r>
          </w:p>
          <w:p w:rsidR="00526EE9" w:rsidRDefault="008708E7">
            <w:pPr>
              <w:adjustRightInd w:val="0"/>
              <w:jc w:val="left"/>
              <w:rPr>
                <w:rFonts w:ascii="仿宋_GB2312" w:eastAsia="仿宋_GB2312"/>
                <w:sz w:val="24"/>
                <w:szCs w:val="24"/>
              </w:rPr>
            </w:pPr>
            <w:r>
              <w:rPr>
                <w:rFonts w:ascii="仿宋_GB2312" w:eastAsia="仿宋_GB2312" w:hint="eastAsia"/>
                <w:sz w:val="24"/>
                <w:szCs w:val="24"/>
              </w:rPr>
              <w:t>（3）采购方式</w:t>
            </w:r>
          </w:p>
          <w:p w:rsidR="00526EE9" w:rsidRDefault="008708E7">
            <w:pPr>
              <w:adjustRightInd w:val="0"/>
              <w:jc w:val="left"/>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4</w:t>
            </w:r>
            <w:r>
              <w:rPr>
                <w:rFonts w:ascii="仿宋_GB2312" w:eastAsia="仿宋_GB2312" w:hint="eastAsia"/>
                <w:sz w:val="24"/>
                <w:szCs w:val="24"/>
              </w:rPr>
              <w:t>）评审办法</w:t>
            </w:r>
          </w:p>
          <w:p w:rsidR="00526EE9" w:rsidRDefault="008708E7">
            <w:pPr>
              <w:adjustRightInd w:val="0"/>
              <w:jc w:val="left"/>
              <w:rPr>
                <w:rFonts w:ascii="仿宋_GB2312" w:eastAsia="仿宋_GB2312"/>
                <w:sz w:val="24"/>
                <w:szCs w:val="24"/>
              </w:rPr>
            </w:pPr>
            <w:r>
              <w:rPr>
                <w:rFonts w:ascii="仿宋_GB2312" w:eastAsia="仿宋_GB2312" w:hint="eastAsia"/>
                <w:sz w:val="24"/>
                <w:szCs w:val="24"/>
              </w:rPr>
              <w:t>（5）采购需求</w:t>
            </w:r>
          </w:p>
          <w:p w:rsidR="00526EE9" w:rsidRDefault="008708E7">
            <w:pPr>
              <w:adjustRightInd w:val="0"/>
              <w:jc w:val="left"/>
              <w:rPr>
                <w:rFonts w:ascii="仿宋_GB2312" w:eastAsia="仿宋_GB2312"/>
                <w:sz w:val="24"/>
                <w:szCs w:val="24"/>
              </w:rPr>
            </w:pPr>
            <w:r>
              <w:rPr>
                <w:rFonts w:ascii="仿宋_GB2312" w:eastAsia="仿宋_GB2312" w:hint="eastAsia"/>
                <w:sz w:val="24"/>
                <w:szCs w:val="24"/>
              </w:rPr>
              <w:t>（6）合同草案</w:t>
            </w:r>
          </w:p>
          <w:p w:rsidR="00526EE9" w:rsidRDefault="008708E7">
            <w:pPr>
              <w:adjustRightInd w:val="0"/>
              <w:jc w:val="left"/>
              <w:rPr>
                <w:rFonts w:ascii="仿宋_GB2312" w:eastAsia="仿宋_GB2312"/>
                <w:sz w:val="24"/>
                <w:szCs w:val="24"/>
              </w:rPr>
            </w:pPr>
            <w:r>
              <w:rPr>
                <w:rFonts w:ascii="仿宋_GB2312" w:eastAsia="仿宋_GB2312" w:hint="eastAsia"/>
                <w:sz w:val="24"/>
                <w:szCs w:val="24"/>
              </w:rPr>
              <w:t>（7）响应文件</w:t>
            </w:r>
          </w:p>
          <w:p w:rsidR="00526EE9" w:rsidRDefault="008708E7">
            <w:pPr>
              <w:adjustRightInd w:val="0"/>
              <w:jc w:val="left"/>
              <w:rPr>
                <w:rFonts w:ascii="仿宋_GB2312" w:eastAsia="仿宋_GB2312"/>
                <w:sz w:val="24"/>
                <w:szCs w:val="24"/>
              </w:rPr>
            </w:pPr>
            <w:r>
              <w:rPr>
                <w:rFonts w:ascii="仿宋_GB2312" w:eastAsia="仿宋_GB2312" w:hint="eastAsia"/>
                <w:sz w:val="24"/>
                <w:szCs w:val="24"/>
              </w:rPr>
              <w:t>（8）在采购过程中由采购单位发出的修正和补充文件等（如有）</w:t>
            </w:r>
          </w:p>
        </w:tc>
      </w:tr>
      <w:tr w:rsidR="00526EE9">
        <w:trPr>
          <w:trHeight w:val="1292"/>
        </w:trPr>
        <w:tc>
          <w:tcPr>
            <w:tcW w:w="925" w:type="dxa"/>
            <w:vMerge/>
            <w:tcBorders>
              <w:left w:val="nil"/>
            </w:tcBorders>
            <w:vAlign w:val="center"/>
          </w:tcPr>
          <w:p w:rsidR="00526EE9" w:rsidRDefault="00526EE9">
            <w:pPr>
              <w:jc w:val="center"/>
              <w:rPr>
                <w:rFonts w:ascii="仿宋_GB2312" w:eastAsia="仿宋_GB2312"/>
                <w:sz w:val="24"/>
                <w:szCs w:val="24"/>
              </w:rPr>
            </w:pP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2.2</w:t>
            </w:r>
          </w:p>
        </w:tc>
        <w:tc>
          <w:tcPr>
            <w:tcW w:w="1263"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采购文件的澄清和修改</w:t>
            </w:r>
          </w:p>
        </w:tc>
        <w:tc>
          <w:tcPr>
            <w:tcW w:w="5979" w:type="dxa"/>
            <w:tcBorders>
              <w:right w:val="nil"/>
            </w:tcBorders>
            <w:vAlign w:val="center"/>
          </w:tcPr>
          <w:p w:rsidR="00526EE9" w:rsidRDefault="008708E7">
            <w:pPr>
              <w:adjustRightInd w:val="0"/>
              <w:rPr>
                <w:rFonts w:ascii="仿宋_GB2312" w:eastAsia="仿宋_GB2312"/>
                <w:sz w:val="24"/>
                <w:szCs w:val="24"/>
              </w:rPr>
            </w:pPr>
            <w:r>
              <w:rPr>
                <w:rFonts w:ascii="仿宋_GB2312" w:eastAsia="仿宋_GB2312" w:hint="eastAsia"/>
                <w:sz w:val="24"/>
                <w:szCs w:val="24"/>
              </w:rPr>
              <w:t>1.2.1供应商对采购文件有疑问的，应当</w:t>
            </w:r>
            <w:r>
              <w:rPr>
                <w:rFonts w:ascii="仿宋_GB2312" w:eastAsia="仿宋_GB2312"/>
                <w:sz w:val="24"/>
                <w:szCs w:val="24"/>
              </w:rPr>
              <w:t>在提交</w:t>
            </w:r>
            <w:r>
              <w:rPr>
                <w:rFonts w:ascii="仿宋_GB2312" w:eastAsia="仿宋_GB2312" w:hint="eastAsia"/>
                <w:sz w:val="24"/>
                <w:szCs w:val="24"/>
              </w:rPr>
              <w:t>响应文件截止之日</w:t>
            </w:r>
            <w:r>
              <w:rPr>
                <w:rFonts w:ascii="仿宋_GB2312" w:eastAsia="仿宋_GB2312" w:hint="eastAsia"/>
                <w:sz w:val="24"/>
                <w:szCs w:val="24"/>
                <w:u w:val="single"/>
              </w:rPr>
              <w:t>2</w:t>
            </w:r>
            <w:r>
              <w:rPr>
                <w:rFonts w:ascii="仿宋_GB2312" w:eastAsia="仿宋_GB2312"/>
                <w:sz w:val="24"/>
                <w:szCs w:val="24"/>
              </w:rPr>
              <w:t>个工作日前</w:t>
            </w:r>
            <w:r>
              <w:rPr>
                <w:rFonts w:ascii="仿宋_GB2312" w:eastAsia="仿宋_GB2312" w:hint="eastAsia"/>
                <w:sz w:val="24"/>
                <w:szCs w:val="24"/>
              </w:rPr>
              <w:t>，以书面形式提出。</w:t>
            </w:r>
          </w:p>
          <w:p w:rsidR="00526EE9" w:rsidRDefault="008708E7">
            <w:pPr>
              <w:adjustRightInd w:val="0"/>
              <w:rPr>
                <w:rFonts w:ascii="仿宋_GB2312" w:eastAsia="仿宋_GB2312" w:hAnsiTheme="minorEastAsia"/>
                <w:sz w:val="24"/>
                <w:szCs w:val="24"/>
              </w:rPr>
            </w:pPr>
            <w:r>
              <w:rPr>
                <w:rFonts w:ascii="仿宋_GB2312" w:eastAsia="仿宋_GB2312" w:hAnsiTheme="minorEastAsia" w:hint="eastAsia"/>
                <w:sz w:val="24"/>
                <w:szCs w:val="24"/>
              </w:rPr>
              <w:t>1.2.2采购人可根据供应商的要求或主动对采购文件进行澄清和修改。澄清或修改的内容以补充文件形式发布，采购人可视具体情况在补充文件中通知供应商推迟递交响应文件的截止时间。</w:t>
            </w:r>
          </w:p>
        </w:tc>
      </w:tr>
      <w:tr w:rsidR="00526EE9">
        <w:trPr>
          <w:trHeight w:val="90"/>
        </w:trPr>
        <w:tc>
          <w:tcPr>
            <w:tcW w:w="925" w:type="dxa"/>
            <w:vMerge/>
            <w:tcBorders>
              <w:left w:val="nil"/>
            </w:tcBorders>
            <w:vAlign w:val="center"/>
          </w:tcPr>
          <w:p w:rsidR="00526EE9" w:rsidRDefault="00526EE9">
            <w:pPr>
              <w:jc w:val="center"/>
              <w:rPr>
                <w:rFonts w:ascii="仿宋_GB2312" w:eastAsia="仿宋_GB2312"/>
                <w:sz w:val="24"/>
                <w:szCs w:val="24"/>
              </w:rPr>
            </w:pP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2.3</w:t>
            </w:r>
          </w:p>
          <w:p w:rsidR="00526EE9" w:rsidRDefault="00526EE9">
            <w:pPr>
              <w:adjustRightInd w:val="0"/>
              <w:jc w:val="center"/>
              <w:rPr>
                <w:sz w:val="24"/>
                <w:szCs w:val="24"/>
              </w:rPr>
            </w:pPr>
          </w:p>
        </w:tc>
        <w:tc>
          <w:tcPr>
            <w:tcW w:w="1263" w:type="dxa"/>
            <w:vAlign w:val="center"/>
          </w:tcPr>
          <w:p w:rsidR="00526EE9" w:rsidRDefault="008708E7">
            <w:pPr>
              <w:adjustRightInd w:val="0"/>
              <w:jc w:val="left"/>
              <w:rPr>
                <w:rFonts w:ascii="仿宋_GB2312" w:eastAsia="仿宋_GB2312" w:hAnsiTheme="minorEastAsia"/>
                <w:sz w:val="24"/>
                <w:szCs w:val="24"/>
              </w:rPr>
            </w:pPr>
            <w:r>
              <w:rPr>
                <w:rFonts w:ascii="仿宋_GB2312" w:eastAsia="仿宋_GB2312" w:hAnsiTheme="minorEastAsia" w:hint="eastAsia"/>
                <w:sz w:val="24"/>
                <w:szCs w:val="24"/>
              </w:rPr>
              <w:t>踏勘现场</w:t>
            </w:r>
          </w:p>
        </w:tc>
        <w:tc>
          <w:tcPr>
            <w:tcW w:w="5979" w:type="dxa"/>
            <w:tcBorders>
              <w:right w:val="nil"/>
            </w:tcBorders>
            <w:vAlign w:val="center"/>
          </w:tcPr>
          <w:p w:rsidR="00526EE9" w:rsidRDefault="008708E7">
            <w:pPr>
              <w:adjustRightInd w:val="0"/>
              <w:rPr>
                <w:rFonts w:ascii="仿宋_GB2312" w:eastAsia="仿宋_GB2312" w:hAnsiTheme="minorEastAsia"/>
                <w:sz w:val="24"/>
                <w:szCs w:val="24"/>
              </w:rPr>
            </w:pPr>
            <w:r>
              <w:rPr>
                <w:rFonts w:ascii="仿宋_GB2312" w:eastAsia="仿宋_GB2312" w:hAnsiTheme="minorEastAsia" w:hint="eastAsia"/>
                <w:sz w:val="24"/>
                <w:szCs w:val="24"/>
              </w:rPr>
              <w:t>详见采购公告5.踏勘现场</w:t>
            </w:r>
          </w:p>
        </w:tc>
      </w:tr>
      <w:tr w:rsidR="00526EE9">
        <w:trPr>
          <w:trHeight w:val="312"/>
        </w:trPr>
        <w:tc>
          <w:tcPr>
            <w:tcW w:w="925" w:type="dxa"/>
            <w:vMerge/>
            <w:tcBorders>
              <w:left w:val="nil"/>
            </w:tcBorders>
            <w:vAlign w:val="center"/>
          </w:tcPr>
          <w:p w:rsidR="00526EE9" w:rsidRDefault="00526EE9">
            <w:pPr>
              <w:jc w:val="center"/>
              <w:rPr>
                <w:rFonts w:ascii="Calibri" w:eastAsia="宋体" w:hAnsi="Calibri" w:cs="Times New Roman"/>
                <w:b/>
                <w:bCs/>
                <w:sz w:val="24"/>
                <w:szCs w:val="24"/>
              </w:rPr>
            </w:pP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2.4</w:t>
            </w:r>
          </w:p>
        </w:tc>
        <w:tc>
          <w:tcPr>
            <w:tcW w:w="1263"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分包</w:t>
            </w:r>
          </w:p>
        </w:tc>
        <w:tc>
          <w:tcPr>
            <w:tcW w:w="5979" w:type="dxa"/>
            <w:tcBorders>
              <w:right w:val="nil"/>
            </w:tcBorders>
            <w:vAlign w:val="center"/>
          </w:tcPr>
          <w:p w:rsidR="00526EE9" w:rsidRDefault="008708E7">
            <w:pPr>
              <w:adjustRightInd w:val="0"/>
              <w:jc w:val="left"/>
              <w:rPr>
                <w:rFonts w:ascii="仿宋_GB2312" w:eastAsia="仿宋_GB2312" w:hAnsiTheme="minorEastAsia"/>
                <w:sz w:val="24"/>
                <w:szCs w:val="24"/>
              </w:rPr>
            </w:pPr>
            <w:r>
              <w:rPr>
                <w:rFonts w:ascii="仿宋_GB2312" w:eastAsia="仿宋_GB2312" w:hAnsiTheme="minorEastAsia" w:hint="eastAsia"/>
                <w:sz w:val="24"/>
                <w:szCs w:val="24"/>
              </w:rPr>
              <w:t>本项目</w:t>
            </w:r>
            <w:r>
              <w:rPr>
                <w:rFonts w:ascii="仿宋_GB2312" w:eastAsia="仿宋_GB2312" w:hint="eastAsia"/>
                <w:sz w:val="24"/>
                <w:szCs w:val="24"/>
              </w:rPr>
              <w:t>不允许分包</w:t>
            </w:r>
          </w:p>
        </w:tc>
      </w:tr>
      <w:tr w:rsidR="00526EE9">
        <w:trPr>
          <w:trHeight w:val="600"/>
        </w:trPr>
        <w:tc>
          <w:tcPr>
            <w:tcW w:w="925" w:type="dxa"/>
            <w:vMerge/>
            <w:tcBorders>
              <w:left w:val="nil"/>
            </w:tcBorders>
            <w:vAlign w:val="center"/>
          </w:tcPr>
          <w:p w:rsidR="00526EE9" w:rsidRDefault="00526EE9">
            <w:pPr>
              <w:jc w:val="center"/>
              <w:rPr>
                <w:sz w:val="24"/>
                <w:szCs w:val="24"/>
              </w:rPr>
            </w:pP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2.5</w:t>
            </w:r>
          </w:p>
        </w:tc>
        <w:tc>
          <w:tcPr>
            <w:tcW w:w="1263"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响应截止时间</w:t>
            </w:r>
          </w:p>
        </w:tc>
        <w:tc>
          <w:tcPr>
            <w:tcW w:w="5979" w:type="dxa"/>
            <w:tcBorders>
              <w:right w:val="nil"/>
            </w:tcBorders>
            <w:vAlign w:val="center"/>
          </w:tcPr>
          <w:p w:rsidR="00526EE9" w:rsidRDefault="008708E7">
            <w:pPr>
              <w:adjustRightInd w:val="0"/>
              <w:jc w:val="left"/>
              <w:rPr>
                <w:rFonts w:ascii="仿宋_GB2312" w:eastAsia="仿宋_GB2312" w:hAnsiTheme="minorEastAsia"/>
                <w:sz w:val="24"/>
                <w:szCs w:val="24"/>
              </w:rPr>
            </w:pPr>
            <w:r>
              <w:rPr>
                <w:rFonts w:ascii="仿宋_GB2312" w:eastAsia="仿宋_GB2312" w:hAnsiTheme="minorEastAsia" w:hint="eastAsia"/>
                <w:sz w:val="24"/>
                <w:szCs w:val="24"/>
              </w:rPr>
              <w:t>详见采购公告</w:t>
            </w:r>
          </w:p>
        </w:tc>
      </w:tr>
      <w:tr w:rsidR="00526EE9">
        <w:trPr>
          <w:trHeight w:val="593"/>
        </w:trPr>
        <w:tc>
          <w:tcPr>
            <w:tcW w:w="925" w:type="dxa"/>
            <w:vMerge w:val="restart"/>
            <w:tcBorders>
              <w:left w:val="nil"/>
            </w:tcBorders>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准备</w:t>
            </w:r>
          </w:p>
          <w:p w:rsidR="00526EE9" w:rsidRDefault="008708E7">
            <w:pPr>
              <w:adjustRightInd w:val="0"/>
              <w:jc w:val="center"/>
              <w:rPr>
                <w:rFonts w:ascii="仿宋_GB2312" w:eastAsia="仿宋_GB2312"/>
                <w:sz w:val="24"/>
                <w:szCs w:val="24"/>
              </w:rPr>
            </w:pPr>
            <w:r>
              <w:rPr>
                <w:rFonts w:ascii="仿宋_GB2312" w:eastAsia="仿宋_GB2312"/>
                <w:sz w:val="24"/>
                <w:szCs w:val="24"/>
              </w:rPr>
              <w:t>及其</w:t>
            </w:r>
          </w:p>
          <w:p w:rsidR="00526EE9" w:rsidRDefault="008708E7">
            <w:pPr>
              <w:jc w:val="center"/>
              <w:rPr>
                <w:sz w:val="24"/>
                <w:szCs w:val="24"/>
              </w:rPr>
            </w:pPr>
            <w:r>
              <w:rPr>
                <w:rFonts w:ascii="仿宋_GB2312" w:eastAsia="仿宋_GB2312"/>
                <w:sz w:val="24"/>
                <w:szCs w:val="24"/>
              </w:rPr>
              <w:t>响应</w:t>
            </w: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2.6</w:t>
            </w:r>
          </w:p>
        </w:tc>
        <w:tc>
          <w:tcPr>
            <w:tcW w:w="1263"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最高限价及低价说明</w:t>
            </w:r>
          </w:p>
        </w:tc>
        <w:tc>
          <w:tcPr>
            <w:tcW w:w="5979" w:type="dxa"/>
            <w:tcBorders>
              <w:right w:val="nil"/>
            </w:tcBorders>
            <w:vAlign w:val="center"/>
          </w:tcPr>
          <w:p w:rsidR="00526EE9" w:rsidRDefault="008708E7">
            <w:pPr>
              <w:adjustRightInd w:val="0"/>
              <w:jc w:val="left"/>
              <w:rPr>
                <w:rFonts w:ascii="仿宋_GB2312" w:eastAsia="仿宋_GB2312" w:hAnsiTheme="minorEastAsia"/>
                <w:sz w:val="24"/>
                <w:szCs w:val="24"/>
              </w:rPr>
            </w:pPr>
            <w:r>
              <w:rPr>
                <w:rFonts w:ascii="仿宋_GB2312" w:eastAsia="仿宋_GB2312" w:hAnsiTheme="minorEastAsia" w:hint="eastAsia"/>
                <w:sz w:val="24"/>
                <w:szCs w:val="24"/>
              </w:rPr>
              <w:t>详见采购公告；若报价低于本项目最高限价的60%，必须说明报价理由。</w:t>
            </w:r>
          </w:p>
        </w:tc>
      </w:tr>
      <w:tr w:rsidR="00526EE9">
        <w:trPr>
          <w:trHeight w:val="443"/>
        </w:trPr>
        <w:tc>
          <w:tcPr>
            <w:tcW w:w="925" w:type="dxa"/>
            <w:vMerge/>
            <w:tcBorders>
              <w:left w:val="nil"/>
            </w:tcBorders>
            <w:vAlign w:val="center"/>
          </w:tcPr>
          <w:p w:rsidR="00526EE9" w:rsidRDefault="00526EE9">
            <w:pPr>
              <w:jc w:val="center"/>
              <w:rPr>
                <w:sz w:val="24"/>
                <w:szCs w:val="24"/>
              </w:rPr>
            </w:pP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2.7</w:t>
            </w:r>
          </w:p>
          <w:p w:rsidR="00526EE9" w:rsidRDefault="00526EE9">
            <w:pPr>
              <w:adjustRightInd w:val="0"/>
              <w:jc w:val="center"/>
              <w:rPr>
                <w:rFonts w:ascii="仿宋_GB2312" w:eastAsia="仿宋_GB2312"/>
                <w:sz w:val="24"/>
                <w:szCs w:val="24"/>
              </w:rPr>
            </w:pPr>
          </w:p>
        </w:tc>
        <w:tc>
          <w:tcPr>
            <w:tcW w:w="1263"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响应文件有效期</w:t>
            </w:r>
          </w:p>
        </w:tc>
        <w:tc>
          <w:tcPr>
            <w:tcW w:w="5979" w:type="dxa"/>
            <w:tcBorders>
              <w:right w:val="nil"/>
            </w:tcBorders>
            <w:vAlign w:val="center"/>
          </w:tcPr>
          <w:p w:rsidR="00526EE9" w:rsidRDefault="008708E7">
            <w:pPr>
              <w:adjustRightInd w:val="0"/>
              <w:ind w:firstLineChars="200" w:firstLine="480"/>
              <w:rPr>
                <w:rFonts w:ascii="仿宋_GB2312" w:eastAsia="仿宋_GB2312" w:hAnsiTheme="minorEastAsia"/>
                <w:sz w:val="24"/>
                <w:szCs w:val="24"/>
                <w:u w:val="single"/>
              </w:rPr>
            </w:pPr>
            <w:r>
              <w:rPr>
                <w:rFonts w:ascii="仿宋_GB2312" w:eastAsia="仿宋_GB2312" w:hAnsiTheme="minorEastAsia" w:hint="eastAsia"/>
                <w:sz w:val="24"/>
                <w:szCs w:val="24"/>
                <w:u w:val="single"/>
              </w:rPr>
              <w:t>90个</w:t>
            </w:r>
            <w:r>
              <w:rPr>
                <w:rFonts w:ascii="仿宋_GB2312" w:eastAsia="仿宋_GB2312" w:hAnsiTheme="minorEastAsia" w:hint="eastAsia"/>
                <w:sz w:val="24"/>
                <w:szCs w:val="24"/>
              </w:rPr>
              <w:t>日历天（从响应文件递交截止日算起）</w:t>
            </w:r>
          </w:p>
        </w:tc>
      </w:tr>
      <w:tr w:rsidR="00526EE9">
        <w:trPr>
          <w:trHeight w:val="564"/>
        </w:trPr>
        <w:tc>
          <w:tcPr>
            <w:tcW w:w="925" w:type="dxa"/>
            <w:vMerge w:val="restart"/>
            <w:tcBorders>
              <w:left w:val="nil"/>
            </w:tcBorders>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准备</w:t>
            </w:r>
          </w:p>
          <w:p w:rsidR="00526EE9" w:rsidRDefault="008708E7">
            <w:pPr>
              <w:adjustRightInd w:val="0"/>
              <w:jc w:val="center"/>
              <w:rPr>
                <w:rFonts w:ascii="仿宋_GB2312" w:eastAsia="仿宋_GB2312"/>
                <w:sz w:val="24"/>
                <w:szCs w:val="24"/>
              </w:rPr>
            </w:pPr>
            <w:r>
              <w:rPr>
                <w:rFonts w:ascii="仿宋_GB2312" w:eastAsia="仿宋_GB2312"/>
                <w:sz w:val="24"/>
                <w:szCs w:val="24"/>
              </w:rPr>
              <w:t>及其</w:t>
            </w:r>
          </w:p>
          <w:p w:rsidR="00526EE9" w:rsidRDefault="008708E7">
            <w:pPr>
              <w:adjustRightInd w:val="0"/>
              <w:jc w:val="center"/>
              <w:rPr>
                <w:sz w:val="24"/>
                <w:szCs w:val="24"/>
              </w:rPr>
            </w:pPr>
            <w:r>
              <w:rPr>
                <w:rFonts w:ascii="仿宋_GB2312" w:eastAsia="仿宋_GB2312"/>
                <w:sz w:val="24"/>
                <w:szCs w:val="24"/>
              </w:rPr>
              <w:t>响应</w:t>
            </w: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2.8</w:t>
            </w:r>
          </w:p>
        </w:tc>
        <w:tc>
          <w:tcPr>
            <w:tcW w:w="1263"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响应文件份数</w:t>
            </w:r>
          </w:p>
        </w:tc>
        <w:tc>
          <w:tcPr>
            <w:tcW w:w="5979" w:type="dxa"/>
            <w:tcBorders>
              <w:right w:val="nil"/>
            </w:tcBorders>
            <w:vAlign w:val="center"/>
          </w:tcPr>
          <w:p w:rsidR="00526EE9" w:rsidRDefault="008708E7">
            <w:pPr>
              <w:adjustRightInd w:val="0"/>
              <w:rPr>
                <w:rFonts w:ascii="仿宋_GB2312" w:eastAsia="仿宋_GB2312" w:hAnsiTheme="minorEastAsia"/>
                <w:sz w:val="24"/>
                <w:szCs w:val="24"/>
              </w:rPr>
            </w:pPr>
            <w:r>
              <w:rPr>
                <w:rFonts w:ascii="仿宋_GB2312" w:eastAsia="仿宋_GB2312" w:hAnsiTheme="minorEastAsia" w:hint="eastAsia"/>
                <w:sz w:val="24"/>
                <w:szCs w:val="24"/>
              </w:rPr>
              <w:t xml:space="preserve">纸质文件正本1份，副本 </w:t>
            </w:r>
            <w:r>
              <w:rPr>
                <w:rFonts w:ascii="仿宋_GB2312" w:eastAsia="仿宋_GB2312" w:hAnsiTheme="minorEastAsia" w:hint="eastAsia"/>
                <w:sz w:val="24"/>
                <w:szCs w:val="24"/>
                <w:u w:val="single"/>
              </w:rPr>
              <w:t>1</w:t>
            </w:r>
            <w:r>
              <w:rPr>
                <w:rFonts w:ascii="仿宋_GB2312" w:eastAsia="仿宋_GB2312" w:hAnsiTheme="minorEastAsia" w:hint="eastAsia"/>
                <w:sz w:val="24"/>
                <w:szCs w:val="24"/>
              </w:rPr>
              <w:t>份</w:t>
            </w:r>
          </w:p>
        </w:tc>
      </w:tr>
      <w:tr w:rsidR="00526EE9">
        <w:trPr>
          <w:trHeight w:val="1292"/>
        </w:trPr>
        <w:tc>
          <w:tcPr>
            <w:tcW w:w="925" w:type="dxa"/>
            <w:vMerge/>
            <w:tcBorders>
              <w:left w:val="nil"/>
            </w:tcBorders>
            <w:vAlign w:val="center"/>
          </w:tcPr>
          <w:p w:rsidR="00526EE9" w:rsidRDefault="00526EE9">
            <w:pPr>
              <w:adjustRightInd w:val="0"/>
              <w:jc w:val="center"/>
              <w:rPr>
                <w:rFonts w:ascii="仿宋_GB2312" w:eastAsia="仿宋_GB2312"/>
                <w:sz w:val="24"/>
                <w:szCs w:val="24"/>
              </w:rPr>
            </w:pP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2.9</w:t>
            </w:r>
          </w:p>
        </w:tc>
        <w:tc>
          <w:tcPr>
            <w:tcW w:w="1263"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响应文件的密封和标记</w:t>
            </w:r>
          </w:p>
        </w:tc>
        <w:tc>
          <w:tcPr>
            <w:tcW w:w="5979" w:type="dxa"/>
            <w:tcBorders>
              <w:right w:val="nil"/>
            </w:tcBorders>
            <w:vAlign w:val="center"/>
          </w:tcPr>
          <w:p w:rsidR="00526EE9" w:rsidRDefault="008708E7">
            <w:pPr>
              <w:adjustRightInd w:val="0"/>
              <w:ind w:firstLine="465"/>
              <w:rPr>
                <w:rFonts w:ascii="仿宋_GB2312" w:eastAsia="仿宋_GB2312" w:hAnsiTheme="minorEastAsia"/>
                <w:sz w:val="24"/>
                <w:szCs w:val="24"/>
              </w:rPr>
            </w:pPr>
            <w:r>
              <w:rPr>
                <w:rFonts w:ascii="仿宋_GB2312" w:eastAsia="仿宋_GB2312" w:hAnsiTheme="minorEastAsia" w:hint="eastAsia"/>
                <w:sz w:val="24"/>
                <w:szCs w:val="24"/>
              </w:rPr>
              <w:t>要求密封，响应文件应在密封处加盖公章，标注正本和副本，封皮应注明：</w:t>
            </w:r>
          </w:p>
          <w:p w:rsidR="00526EE9" w:rsidRDefault="008708E7">
            <w:pPr>
              <w:adjustRightInd w:val="0"/>
              <w:ind w:firstLine="465"/>
              <w:rPr>
                <w:rFonts w:ascii="仿宋_GB2312" w:eastAsia="仿宋_GB2312" w:hAnsiTheme="minorEastAsia"/>
                <w:sz w:val="24"/>
                <w:szCs w:val="24"/>
              </w:rPr>
            </w:pPr>
            <w:r>
              <w:rPr>
                <w:rFonts w:ascii="仿宋_GB2312" w:eastAsia="仿宋_GB2312" w:hAnsiTheme="minorEastAsia" w:hint="eastAsia"/>
                <w:sz w:val="24"/>
                <w:szCs w:val="24"/>
              </w:rPr>
              <w:t>项目名称、供应商名称、供应商地址、联系人及其联系方式。</w:t>
            </w:r>
          </w:p>
        </w:tc>
      </w:tr>
      <w:tr w:rsidR="00526EE9">
        <w:trPr>
          <w:trHeight w:val="670"/>
        </w:trPr>
        <w:tc>
          <w:tcPr>
            <w:tcW w:w="925" w:type="dxa"/>
            <w:vMerge/>
            <w:tcBorders>
              <w:left w:val="nil"/>
            </w:tcBorders>
            <w:vAlign w:val="center"/>
          </w:tcPr>
          <w:p w:rsidR="00526EE9" w:rsidRDefault="00526EE9">
            <w:pPr>
              <w:adjustRightInd w:val="0"/>
              <w:jc w:val="center"/>
              <w:rPr>
                <w:rFonts w:ascii="仿宋_GB2312" w:eastAsia="仿宋_GB2312"/>
                <w:sz w:val="24"/>
                <w:szCs w:val="24"/>
              </w:rPr>
            </w:pP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2.10</w:t>
            </w:r>
          </w:p>
        </w:tc>
        <w:tc>
          <w:tcPr>
            <w:tcW w:w="1263"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响应文件提交</w:t>
            </w:r>
          </w:p>
        </w:tc>
        <w:tc>
          <w:tcPr>
            <w:tcW w:w="5979" w:type="dxa"/>
            <w:tcBorders>
              <w:right w:val="nil"/>
            </w:tcBorders>
            <w:vAlign w:val="center"/>
          </w:tcPr>
          <w:p w:rsidR="00526EE9" w:rsidRDefault="008708E7">
            <w:pPr>
              <w:adjustRightInd w:val="0"/>
              <w:ind w:left="480" w:hangingChars="200" w:hanging="480"/>
              <w:rPr>
                <w:rFonts w:ascii="仿宋_GB2312" w:eastAsia="仿宋_GB2312" w:hAnsiTheme="minorEastAsia"/>
                <w:sz w:val="24"/>
                <w:szCs w:val="24"/>
              </w:rPr>
            </w:pPr>
            <w:r>
              <w:rPr>
                <w:rFonts w:ascii="仿宋_GB2312" w:eastAsia="仿宋_GB2312" w:hAnsiTheme="minorEastAsia" w:hint="eastAsia"/>
                <w:sz w:val="24"/>
                <w:szCs w:val="24"/>
              </w:rPr>
              <w:t>见采购公告</w:t>
            </w:r>
          </w:p>
        </w:tc>
      </w:tr>
      <w:tr w:rsidR="00526EE9">
        <w:trPr>
          <w:trHeight w:val="1033"/>
        </w:trPr>
        <w:tc>
          <w:tcPr>
            <w:tcW w:w="925" w:type="dxa"/>
            <w:vMerge w:val="restart"/>
            <w:tcBorders>
              <w:left w:val="nil"/>
            </w:tcBorders>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文件开启及评审</w:t>
            </w: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2.11</w:t>
            </w:r>
          </w:p>
        </w:tc>
        <w:tc>
          <w:tcPr>
            <w:tcW w:w="1263"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响应文件开启会议</w:t>
            </w:r>
          </w:p>
        </w:tc>
        <w:tc>
          <w:tcPr>
            <w:tcW w:w="5979" w:type="dxa"/>
            <w:tcBorders>
              <w:right w:val="nil"/>
            </w:tcBorders>
            <w:vAlign w:val="center"/>
          </w:tcPr>
          <w:p w:rsidR="00526EE9" w:rsidRDefault="008708E7">
            <w:pPr>
              <w:adjustRightInd w:val="0"/>
              <w:rPr>
                <w:rFonts w:ascii="仿宋_GB2312" w:eastAsia="仿宋_GB2312" w:hAnsiTheme="minorEastAsia"/>
                <w:sz w:val="24"/>
                <w:szCs w:val="24"/>
              </w:rPr>
            </w:pPr>
            <w:r>
              <w:rPr>
                <w:rFonts w:ascii="仿宋_GB2312" w:eastAsia="仿宋_GB2312" w:hAnsiTheme="minorEastAsia" w:hint="eastAsia"/>
                <w:sz w:val="24"/>
                <w:szCs w:val="24"/>
              </w:rPr>
              <w:t>举行</w:t>
            </w:r>
          </w:p>
          <w:p w:rsidR="00526EE9" w:rsidRDefault="008708E7">
            <w:pPr>
              <w:adjustRightInd w:val="0"/>
              <w:ind w:firstLine="465"/>
              <w:rPr>
                <w:rFonts w:ascii="仿宋_GB2312" w:eastAsia="仿宋_GB2312" w:hAnsiTheme="minorEastAsia"/>
                <w:sz w:val="24"/>
                <w:szCs w:val="24"/>
              </w:rPr>
            </w:pPr>
            <w:r>
              <w:rPr>
                <w:rFonts w:ascii="仿宋_GB2312" w:eastAsia="仿宋_GB2312" w:hAnsiTheme="minorEastAsia" w:hint="eastAsia"/>
                <w:sz w:val="24"/>
                <w:szCs w:val="24"/>
              </w:rPr>
              <w:t>会议时间：同响应截止时间</w:t>
            </w:r>
          </w:p>
          <w:p w:rsidR="00526EE9" w:rsidRDefault="008708E7">
            <w:pPr>
              <w:adjustRightInd w:val="0"/>
              <w:ind w:firstLine="465"/>
              <w:rPr>
                <w:rFonts w:ascii="仿宋_GB2312" w:eastAsia="仿宋_GB2312" w:hAnsiTheme="minorEastAsia"/>
                <w:sz w:val="24"/>
                <w:szCs w:val="24"/>
              </w:rPr>
            </w:pPr>
            <w:r>
              <w:rPr>
                <w:rFonts w:ascii="仿宋_GB2312" w:eastAsia="仿宋_GB2312" w:hAnsiTheme="minorEastAsia" w:hint="eastAsia"/>
                <w:sz w:val="24"/>
                <w:szCs w:val="24"/>
              </w:rPr>
              <w:t>会议地点：采购公告中指定地点</w:t>
            </w:r>
          </w:p>
        </w:tc>
      </w:tr>
      <w:tr w:rsidR="00526EE9">
        <w:trPr>
          <w:trHeight w:val="1026"/>
        </w:trPr>
        <w:tc>
          <w:tcPr>
            <w:tcW w:w="925" w:type="dxa"/>
            <w:vMerge/>
            <w:tcBorders>
              <w:left w:val="nil"/>
            </w:tcBorders>
            <w:vAlign w:val="center"/>
          </w:tcPr>
          <w:p w:rsidR="00526EE9" w:rsidRDefault="00526EE9">
            <w:pPr>
              <w:adjustRightInd w:val="0"/>
              <w:jc w:val="center"/>
              <w:rPr>
                <w:rFonts w:ascii="仿宋_GB2312" w:eastAsia="仿宋_GB2312"/>
                <w:sz w:val="24"/>
                <w:szCs w:val="24"/>
              </w:rPr>
            </w:pP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2.12</w:t>
            </w:r>
          </w:p>
        </w:tc>
        <w:tc>
          <w:tcPr>
            <w:tcW w:w="1263"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开启文件前的密封检查</w:t>
            </w:r>
          </w:p>
        </w:tc>
        <w:tc>
          <w:tcPr>
            <w:tcW w:w="5979" w:type="dxa"/>
            <w:tcBorders>
              <w:right w:val="nil"/>
            </w:tcBorders>
            <w:vAlign w:val="center"/>
          </w:tcPr>
          <w:p w:rsidR="00526EE9" w:rsidRDefault="008708E7">
            <w:pPr>
              <w:adjustRightInd w:val="0"/>
              <w:ind w:firstLine="465"/>
              <w:rPr>
                <w:rFonts w:ascii="仿宋_GB2312" w:eastAsia="仿宋_GB2312" w:hAnsiTheme="minorEastAsia"/>
                <w:sz w:val="24"/>
                <w:szCs w:val="24"/>
              </w:rPr>
            </w:pPr>
            <w:r>
              <w:rPr>
                <w:rFonts w:ascii="仿宋_GB2312" w:eastAsia="仿宋_GB2312" w:hAnsiTheme="minorEastAsia" w:hint="eastAsia"/>
                <w:sz w:val="24"/>
                <w:szCs w:val="24"/>
              </w:rPr>
              <w:t>密封情况检查顺序：响应文件拆封前检查，不按照采购文件要求密封的响应文件，采购人将予以拒收。</w:t>
            </w:r>
          </w:p>
        </w:tc>
      </w:tr>
      <w:tr w:rsidR="00526EE9">
        <w:trPr>
          <w:trHeight w:val="543"/>
        </w:trPr>
        <w:tc>
          <w:tcPr>
            <w:tcW w:w="925" w:type="dxa"/>
            <w:vMerge/>
            <w:tcBorders>
              <w:left w:val="nil"/>
            </w:tcBorders>
            <w:vAlign w:val="center"/>
          </w:tcPr>
          <w:p w:rsidR="00526EE9" w:rsidRDefault="00526EE9">
            <w:pPr>
              <w:adjustRightInd w:val="0"/>
              <w:jc w:val="center"/>
              <w:rPr>
                <w:rFonts w:ascii="仿宋_GB2312" w:eastAsia="仿宋_GB2312"/>
                <w:sz w:val="24"/>
                <w:szCs w:val="24"/>
              </w:rPr>
            </w:pP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2.13</w:t>
            </w:r>
          </w:p>
        </w:tc>
        <w:tc>
          <w:tcPr>
            <w:tcW w:w="1263"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评审小组</w:t>
            </w:r>
          </w:p>
        </w:tc>
        <w:tc>
          <w:tcPr>
            <w:tcW w:w="5979" w:type="dxa"/>
            <w:tcBorders>
              <w:right w:val="nil"/>
            </w:tcBorders>
            <w:vAlign w:val="center"/>
          </w:tcPr>
          <w:p w:rsidR="00526EE9" w:rsidRDefault="008708E7">
            <w:pPr>
              <w:adjustRightInd w:val="0"/>
              <w:rPr>
                <w:rFonts w:ascii="仿宋_GB2312" w:eastAsia="仿宋_GB2312" w:hAnsiTheme="minorEastAsia"/>
                <w:sz w:val="24"/>
                <w:szCs w:val="24"/>
              </w:rPr>
            </w:pPr>
            <w:r>
              <w:rPr>
                <w:rFonts w:ascii="仿宋_GB2312" w:eastAsia="仿宋_GB2312" w:hAnsiTheme="minorEastAsia" w:hint="eastAsia"/>
                <w:sz w:val="24"/>
                <w:szCs w:val="24"/>
              </w:rPr>
              <w:t>评审小组构成：</w:t>
            </w:r>
            <w:r>
              <w:rPr>
                <w:rFonts w:ascii="仿宋_GB2312" w:eastAsia="仿宋_GB2312" w:hAnsiTheme="minorEastAsia" w:hint="eastAsia"/>
                <w:sz w:val="24"/>
                <w:szCs w:val="24"/>
                <w:u w:val="single"/>
              </w:rPr>
              <w:t>3</w:t>
            </w:r>
            <w:r>
              <w:rPr>
                <w:rFonts w:ascii="仿宋_GB2312" w:eastAsia="仿宋_GB2312" w:hAnsiTheme="minorEastAsia" w:hint="eastAsia"/>
                <w:sz w:val="24"/>
                <w:szCs w:val="24"/>
              </w:rPr>
              <w:t>人。</w:t>
            </w:r>
          </w:p>
        </w:tc>
      </w:tr>
      <w:tr w:rsidR="00526EE9">
        <w:trPr>
          <w:trHeight w:val="645"/>
        </w:trPr>
        <w:tc>
          <w:tcPr>
            <w:tcW w:w="925" w:type="dxa"/>
            <w:vMerge/>
            <w:tcBorders>
              <w:left w:val="nil"/>
            </w:tcBorders>
            <w:vAlign w:val="center"/>
          </w:tcPr>
          <w:p w:rsidR="00526EE9" w:rsidRDefault="00526EE9">
            <w:pPr>
              <w:adjustRightInd w:val="0"/>
              <w:jc w:val="center"/>
              <w:rPr>
                <w:rFonts w:ascii="仿宋_GB2312" w:eastAsia="仿宋_GB2312"/>
                <w:sz w:val="24"/>
                <w:szCs w:val="24"/>
              </w:rPr>
            </w:pP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2.14</w:t>
            </w:r>
          </w:p>
        </w:tc>
        <w:tc>
          <w:tcPr>
            <w:tcW w:w="1263"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评审办法</w:t>
            </w:r>
          </w:p>
        </w:tc>
        <w:tc>
          <w:tcPr>
            <w:tcW w:w="5979" w:type="dxa"/>
            <w:tcBorders>
              <w:right w:val="nil"/>
            </w:tcBorders>
            <w:vAlign w:val="center"/>
          </w:tcPr>
          <w:p w:rsidR="00526EE9" w:rsidRDefault="008708E7">
            <w:pPr>
              <w:adjustRightInd w:val="0"/>
              <w:rPr>
                <w:rFonts w:ascii="仿宋_GB2312" w:eastAsia="仿宋_GB2312" w:hAnsiTheme="minorEastAsia"/>
                <w:sz w:val="24"/>
                <w:szCs w:val="24"/>
              </w:rPr>
            </w:pPr>
            <w:r>
              <w:rPr>
                <w:rFonts w:ascii="仿宋_GB2312" w:eastAsia="仿宋_GB2312" w:hAnsiTheme="minorEastAsia" w:hint="eastAsia"/>
                <w:sz w:val="24"/>
                <w:szCs w:val="24"/>
              </w:rPr>
              <w:t>见第四章评审办法有关条款</w:t>
            </w:r>
          </w:p>
        </w:tc>
      </w:tr>
      <w:tr w:rsidR="00526EE9">
        <w:trPr>
          <w:trHeight w:val="703"/>
        </w:trPr>
        <w:tc>
          <w:tcPr>
            <w:tcW w:w="925" w:type="dxa"/>
            <w:vMerge/>
            <w:tcBorders>
              <w:left w:val="nil"/>
            </w:tcBorders>
            <w:vAlign w:val="center"/>
          </w:tcPr>
          <w:p w:rsidR="00526EE9" w:rsidRDefault="00526EE9">
            <w:pPr>
              <w:adjustRightInd w:val="0"/>
              <w:jc w:val="center"/>
              <w:rPr>
                <w:rFonts w:ascii="仿宋_GB2312" w:eastAsia="仿宋_GB2312"/>
                <w:sz w:val="24"/>
                <w:szCs w:val="24"/>
              </w:rPr>
            </w:pP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2.15</w:t>
            </w:r>
          </w:p>
        </w:tc>
        <w:tc>
          <w:tcPr>
            <w:tcW w:w="1263"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成交候选人</w:t>
            </w:r>
          </w:p>
        </w:tc>
        <w:tc>
          <w:tcPr>
            <w:tcW w:w="5979" w:type="dxa"/>
            <w:tcBorders>
              <w:right w:val="nil"/>
            </w:tcBorders>
            <w:vAlign w:val="center"/>
          </w:tcPr>
          <w:p w:rsidR="00526EE9" w:rsidRDefault="008708E7">
            <w:pPr>
              <w:adjustRightInd w:val="0"/>
              <w:rPr>
                <w:rFonts w:ascii="仿宋_GB2312" w:eastAsia="仿宋_GB2312" w:hAnsiTheme="minorEastAsia"/>
                <w:sz w:val="24"/>
                <w:szCs w:val="24"/>
              </w:rPr>
            </w:pPr>
            <w:r>
              <w:rPr>
                <w:rFonts w:ascii="仿宋_GB2312" w:eastAsia="仿宋_GB2312" w:hAnsiTheme="minorEastAsia" w:hint="eastAsia"/>
                <w:sz w:val="24"/>
                <w:szCs w:val="24"/>
              </w:rPr>
              <w:t>在</w:t>
            </w:r>
            <w:r>
              <w:rPr>
                <w:rFonts w:ascii="仿宋_GB2312" w:eastAsia="仿宋_GB2312" w:hAnsiTheme="minorEastAsia" w:hint="eastAsia"/>
                <w:sz w:val="24"/>
                <w:szCs w:val="24"/>
                <w:u w:val="single"/>
              </w:rPr>
              <w:t>广州市净水有限公司门户网站</w:t>
            </w:r>
            <w:r>
              <w:rPr>
                <w:rFonts w:ascii="仿宋_GB2312" w:eastAsia="仿宋_GB2312" w:hAnsiTheme="minorEastAsia" w:hint="eastAsia"/>
                <w:sz w:val="24"/>
                <w:szCs w:val="24"/>
              </w:rPr>
              <w:t>公示成交候选人</w:t>
            </w:r>
          </w:p>
        </w:tc>
      </w:tr>
      <w:tr w:rsidR="00526EE9">
        <w:trPr>
          <w:trHeight w:val="739"/>
        </w:trPr>
        <w:tc>
          <w:tcPr>
            <w:tcW w:w="925" w:type="dxa"/>
            <w:vMerge w:val="restart"/>
            <w:tcBorders>
              <w:left w:val="nil"/>
            </w:tcBorders>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确定成交人</w:t>
            </w: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2.16</w:t>
            </w:r>
          </w:p>
        </w:tc>
        <w:tc>
          <w:tcPr>
            <w:tcW w:w="1263"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成交办法</w:t>
            </w:r>
          </w:p>
        </w:tc>
        <w:tc>
          <w:tcPr>
            <w:tcW w:w="5979" w:type="dxa"/>
            <w:tcBorders>
              <w:right w:val="nil"/>
            </w:tcBorders>
            <w:vAlign w:val="center"/>
          </w:tcPr>
          <w:p w:rsidR="00526EE9" w:rsidRDefault="008708E7">
            <w:pPr>
              <w:adjustRightInd w:val="0"/>
              <w:rPr>
                <w:rFonts w:ascii="仿宋_GB2312" w:eastAsia="仿宋_GB2312" w:hAnsiTheme="minorEastAsia"/>
                <w:sz w:val="24"/>
                <w:szCs w:val="24"/>
              </w:rPr>
            </w:pPr>
            <w:r>
              <w:rPr>
                <w:rFonts w:ascii="仿宋_GB2312" w:eastAsia="仿宋_GB2312" w:hAnsiTheme="minorEastAsia" w:hint="eastAsia"/>
                <w:sz w:val="24"/>
                <w:szCs w:val="24"/>
              </w:rPr>
              <w:t>见第四章采购方法有关条款</w:t>
            </w:r>
          </w:p>
        </w:tc>
      </w:tr>
      <w:tr w:rsidR="00526EE9">
        <w:trPr>
          <w:trHeight w:val="809"/>
        </w:trPr>
        <w:tc>
          <w:tcPr>
            <w:tcW w:w="925" w:type="dxa"/>
            <w:vMerge/>
            <w:tcBorders>
              <w:left w:val="nil"/>
            </w:tcBorders>
            <w:vAlign w:val="center"/>
          </w:tcPr>
          <w:p w:rsidR="00526EE9" w:rsidRDefault="00526EE9">
            <w:pPr>
              <w:adjustRightInd w:val="0"/>
              <w:jc w:val="center"/>
              <w:rPr>
                <w:rFonts w:ascii="仿宋_GB2312" w:eastAsia="仿宋_GB2312"/>
                <w:sz w:val="24"/>
                <w:szCs w:val="24"/>
              </w:rPr>
            </w:pP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2.17</w:t>
            </w:r>
          </w:p>
        </w:tc>
        <w:tc>
          <w:tcPr>
            <w:tcW w:w="1263"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签订合同</w:t>
            </w:r>
          </w:p>
        </w:tc>
        <w:tc>
          <w:tcPr>
            <w:tcW w:w="5979" w:type="dxa"/>
            <w:tcBorders>
              <w:right w:val="nil"/>
            </w:tcBorders>
            <w:vAlign w:val="center"/>
          </w:tcPr>
          <w:p w:rsidR="00526EE9" w:rsidRDefault="008708E7">
            <w:pPr>
              <w:adjustRightInd w:val="0"/>
              <w:rPr>
                <w:rFonts w:ascii="仿宋_GB2312" w:eastAsia="仿宋_GB2312" w:hAnsiTheme="minorEastAsia"/>
                <w:sz w:val="24"/>
                <w:szCs w:val="24"/>
              </w:rPr>
            </w:pPr>
            <w:r>
              <w:rPr>
                <w:rFonts w:ascii="仿宋_GB2312" w:eastAsia="仿宋_GB2312" w:hAnsiTheme="minorEastAsia" w:hint="eastAsia"/>
                <w:sz w:val="24"/>
                <w:szCs w:val="24"/>
              </w:rPr>
              <w:t>见第四章采购方法有关条款</w:t>
            </w:r>
          </w:p>
        </w:tc>
      </w:tr>
      <w:tr w:rsidR="00526EE9">
        <w:trPr>
          <w:trHeight w:val="771"/>
        </w:trPr>
        <w:tc>
          <w:tcPr>
            <w:tcW w:w="925" w:type="dxa"/>
            <w:vMerge/>
            <w:tcBorders>
              <w:left w:val="nil"/>
            </w:tcBorders>
            <w:vAlign w:val="center"/>
          </w:tcPr>
          <w:p w:rsidR="00526EE9" w:rsidRDefault="00526EE9">
            <w:pPr>
              <w:adjustRightInd w:val="0"/>
              <w:jc w:val="center"/>
              <w:rPr>
                <w:rFonts w:ascii="仿宋_GB2312" w:eastAsia="仿宋_GB2312"/>
                <w:sz w:val="24"/>
                <w:szCs w:val="24"/>
              </w:rPr>
            </w:pP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2.18</w:t>
            </w:r>
          </w:p>
        </w:tc>
        <w:tc>
          <w:tcPr>
            <w:tcW w:w="1263"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履约担保</w:t>
            </w:r>
          </w:p>
        </w:tc>
        <w:tc>
          <w:tcPr>
            <w:tcW w:w="5979" w:type="dxa"/>
            <w:tcBorders>
              <w:right w:val="nil"/>
            </w:tcBorders>
            <w:vAlign w:val="center"/>
          </w:tcPr>
          <w:p w:rsidR="00526EE9" w:rsidRDefault="008708E7">
            <w:pPr>
              <w:adjustRightInd w:val="0"/>
              <w:jc w:val="left"/>
              <w:rPr>
                <w:rFonts w:ascii="仿宋_GB2312" w:eastAsia="仿宋_GB2312" w:hAnsiTheme="minorEastAsia"/>
                <w:sz w:val="24"/>
                <w:szCs w:val="24"/>
              </w:rPr>
            </w:pPr>
            <w:r>
              <w:rPr>
                <w:rFonts w:ascii="仿宋_GB2312" w:eastAsia="仿宋_GB2312" w:hAnsiTheme="minorEastAsia" w:hint="eastAsia"/>
                <w:sz w:val="24"/>
                <w:szCs w:val="24"/>
              </w:rPr>
              <w:t>无</w:t>
            </w:r>
          </w:p>
        </w:tc>
      </w:tr>
      <w:tr w:rsidR="00526EE9">
        <w:trPr>
          <w:trHeight w:val="911"/>
        </w:trPr>
        <w:tc>
          <w:tcPr>
            <w:tcW w:w="925" w:type="dxa"/>
            <w:tcBorders>
              <w:left w:val="nil"/>
            </w:tcBorders>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其他</w:t>
            </w:r>
          </w:p>
        </w:tc>
        <w:tc>
          <w:tcPr>
            <w:tcW w:w="936"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2.19</w:t>
            </w:r>
          </w:p>
        </w:tc>
        <w:tc>
          <w:tcPr>
            <w:tcW w:w="1263" w:type="dxa"/>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需要补充的其他内容</w:t>
            </w:r>
          </w:p>
        </w:tc>
        <w:tc>
          <w:tcPr>
            <w:tcW w:w="5979" w:type="dxa"/>
            <w:tcBorders>
              <w:right w:val="nil"/>
            </w:tcBorders>
            <w:vAlign w:val="center"/>
          </w:tcPr>
          <w:p w:rsidR="00526EE9" w:rsidRDefault="00526EE9">
            <w:pPr>
              <w:adjustRightInd w:val="0"/>
              <w:rPr>
                <w:rFonts w:ascii="仿宋_GB2312" w:eastAsia="仿宋_GB2312" w:hAnsiTheme="minorEastAsia"/>
                <w:sz w:val="24"/>
                <w:szCs w:val="24"/>
              </w:rPr>
            </w:pPr>
          </w:p>
        </w:tc>
      </w:tr>
    </w:tbl>
    <w:p w:rsidR="00526EE9" w:rsidRDefault="008708E7">
      <w:pPr>
        <w:adjustRightInd w:val="0"/>
        <w:snapToGrid w:val="0"/>
        <w:spacing w:beforeLines="50" w:before="156" w:afterLines="50" w:after="156" w:line="56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3.若出现以下情况之一的，采购人将拒绝接收响应文件</w:t>
      </w:r>
    </w:p>
    <w:p w:rsidR="00526EE9" w:rsidRDefault="008708E7">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（1）逾期送达的、未送达指定地点的响应文件，采购人将予以拒收。</w:t>
      </w:r>
    </w:p>
    <w:p w:rsidR="00526EE9" w:rsidRDefault="008708E7">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   （2）不按照采购文件要求密封的响应文件，采购人将予以拒收。</w:t>
      </w:r>
    </w:p>
    <w:p w:rsidR="00526EE9" w:rsidRDefault="008708E7">
      <w:pPr>
        <w:adjustRightInd w:val="0"/>
        <w:snapToGrid w:val="0"/>
        <w:spacing w:beforeLines="50" w:before="156" w:afterLines="50" w:after="156" w:line="56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4.发生下列情况之一者，视为无效响应行为</w:t>
      </w:r>
    </w:p>
    <w:p w:rsidR="00526EE9" w:rsidRDefault="008708E7">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（1）响应文件未按规定签字/签章、盖章的。</w:t>
      </w:r>
    </w:p>
    <w:p w:rsidR="00526EE9" w:rsidRDefault="008708E7">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lastRenderedPageBreak/>
        <w:t>（2）响应文件未按规定格式填写，或内容与采购文件严重背离的。</w:t>
      </w:r>
    </w:p>
    <w:p w:rsidR="00526EE9" w:rsidRDefault="008708E7">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（3）响应文件有两个以上报价的（采购文件允许提交备选方案的除外）。</w:t>
      </w:r>
    </w:p>
    <w:p w:rsidR="00526EE9" w:rsidRDefault="008708E7">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（4）质量标准不符合采购文件要求的。</w:t>
      </w:r>
    </w:p>
    <w:p w:rsidR="00526EE9" w:rsidRDefault="008708E7">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（5）服务期不符合采购文件要求的。</w:t>
      </w:r>
    </w:p>
    <w:p w:rsidR="00526EE9" w:rsidRDefault="008708E7">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（6）报价超过最高限价的。</w:t>
      </w:r>
    </w:p>
    <w:p w:rsidR="00526EE9" w:rsidRDefault="008708E7">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（7）供应商不符合国家或采购文件规定的资格条件。</w:t>
      </w:r>
    </w:p>
    <w:p w:rsidR="00526EE9" w:rsidRDefault="008708E7">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（8）响应文件没有对采购文件的实质性要求和条件作出响应。</w:t>
      </w:r>
    </w:p>
    <w:p w:rsidR="00526EE9" w:rsidRDefault="008708E7">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（9）其他不符合采购文件要求的情形。</w:t>
      </w:r>
    </w:p>
    <w:p w:rsidR="00526EE9" w:rsidRDefault="008708E7">
      <w:pPr>
        <w:adjustRightInd w:val="0"/>
        <w:snapToGrid w:val="0"/>
        <w:spacing w:beforeLines="50" w:before="156" w:afterLines="50" w:after="156" w:line="56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5.响应保证金</w:t>
      </w:r>
    </w:p>
    <w:p w:rsidR="00526EE9" w:rsidRDefault="008708E7">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本项目无须递交响应保证金。</w:t>
      </w:r>
    </w:p>
    <w:p w:rsidR="00526EE9" w:rsidRDefault="008708E7">
      <w:pPr>
        <w:adjustRightInd w:val="0"/>
        <w:snapToGrid w:val="0"/>
        <w:spacing w:beforeLines="50" w:before="156" w:afterLines="50" w:after="156" w:line="56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6.响应文件要求</w:t>
      </w:r>
    </w:p>
    <w:p w:rsidR="00526EE9" w:rsidRDefault="008708E7">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6.1响应文件包括下列内容</w:t>
      </w:r>
    </w:p>
    <w:p w:rsidR="00526EE9" w:rsidRDefault="008708E7">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1.响应函</w:t>
      </w:r>
    </w:p>
    <w:p w:rsidR="00526EE9" w:rsidRDefault="008708E7">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2.法定代表人证明或授权委托书</w:t>
      </w:r>
    </w:p>
    <w:p w:rsidR="00526EE9" w:rsidRDefault="008708E7">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3.资格审查资料</w:t>
      </w:r>
    </w:p>
    <w:p w:rsidR="00526EE9" w:rsidRDefault="008708E7">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4.拟投入本项目的项目负责人情况表</w:t>
      </w:r>
    </w:p>
    <w:p w:rsidR="00526EE9" w:rsidRDefault="008708E7">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5.报价表</w:t>
      </w:r>
    </w:p>
    <w:p w:rsidR="00526EE9" w:rsidRDefault="008708E7">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6.其他资料</w:t>
      </w:r>
    </w:p>
    <w:p w:rsidR="00526EE9" w:rsidRDefault="008708E7">
      <w:pPr>
        <w:adjustRightInd w:val="0"/>
        <w:snapToGrid w:val="0"/>
        <w:spacing w:beforeLines="50" w:before="156" w:afterLines="50" w:after="156" w:line="56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7.异议</w:t>
      </w:r>
    </w:p>
    <w:p w:rsidR="00526EE9" w:rsidRDefault="008708E7">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7.1 供应商或其他利害关系人可以对采购公告、采购文件、预成交结</w:t>
      </w:r>
      <w:r>
        <w:rPr>
          <w:rFonts w:ascii="仿宋_GB2312" w:eastAsia="仿宋_GB2312" w:hint="eastAsia"/>
          <w:sz w:val="28"/>
          <w:szCs w:val="28"/>
        </w:rPr>
        <w:lastRenderedPageBreak/>
        <w:t>果提出异议。异议应在采购公告或文件规定的时间内、预成交结果公示期间通过规定的异议渠道提出，并递交异议函和必要的证明材料。异议函包括但不限于下列内容：</w:t>
      </w:r>
    </w:p>
    <w:p w:rsidR="00526EE9" w:rsidRDefault="008708E7">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（1）异议人名称、地址、邮政编码、联系人及联系电话；</w:t>
      </w:r>
    </w:p>
    <w:p w:rsidR="00526EE9" w:rsidRDefault="008708E7">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（2）具体、明确的异议事项、事实依据及与异议事项相关的请求。</w:t>
      </w:r>
    </w:p>
    <w:p w:rsidR="00526EE9" w:rsidRDefault="008708E7">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异议函应由异议人的法定代表人（单位负责人）或其授权的代理人签字/签章并加盖单位章。</w:t>
      </w:r>
    </w:p>
    <w:p w:rsidR="00526EE9" w:rsidRDefault="008708E7">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7.2采购人将针对异议事项进行核查，经过核查，发现异议人对相关问题理解有误的，应作出解释；发现采购活动中确实存在错误或不当行为的，应及时予以改正或补救。采购人认为异议不成立或不影响采购结果的，在做出相关回应后可以继续进行采购活动。</w:t>
      </w:r>
    </w:p>
    <w:p w:rsidR="00526EE9" w:rsidRDefault="008708E7">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7.3 异议人与采购人对异议事项无法达成一致的，异议人可向采购人的监管部门进行反映。</w:t>
      </w:r>
    </w:p>
    <w:p w:rsidR="00526EE9" w:rsidRDefault="008708E7">
      <w:pPr>
        <w:adjustRightInd w:val="0"/>
        <w:snapToGrid w:val="0"/>
        <w:spacing w:beforeLines="50" w:before="156" w:afterLines="50" w:after="156" w:line="56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8.本章附件</w:t>
      </w:r>
    </w:p>
    <w:p w:rsidR="00526EE9" w:rsidRDefault="008708E7">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sz w:val="28"/>
          <w:szCs w:val="28"/>
        </w:rPr>
        <w:t>附件</w:t>
      </w:r>
      <w:r>
        <w:rPr>
          <w:rFonts w:ascii="仿宋_GB2312" w:eastAsia="仿宋_GB2312" w:hint="eastAsia"/>
          <w:sz w:val="28"/>
          <w:szCs w:val="28"/>
        </w:rPr>
        <w:t>1：响应文件开启表</w:t>
      </w:r>
    </w:p>
    <w:p w:rsidR="00526EE9" w:rsidRDefault="008708E7">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附件2：问题澄清通知</w:t>
      </w:r>
    </w:p>
    <w:p w:rsidR="00526EE9" w:rsidRDefault="008708E7">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附件3：问题的澄清</w:t>
      </w:r>
    </w:p>
    <w:p w:rsidR="00526EE9" w:rsidRDefault="008708E7">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附件4：成交通知书</w:t>
      </w:r>
    </w:p>
    <w:p w:rsidR="00526EE9" w:rsidRDefault="008708E7">
      <w:pPr>
        <w:adjustRightInd w:val="0"/>
        <w:snapToGrid w:val="0"/>
        <w:spacing w:line="600" w:lineRule="exact"/>
        <w:jc w:val="left"/>
        <w:rPr>
          <w:rFonts w:asciiTheme="majorEastAsia" w:eastAsiaTheme="majorEastAsia" w:hAnsiTheme="majorEastAsia"/>
          <w:b/>
          <w:sz w:val="28"/>
          <w:szCs w:val="28"/>
        </w:rPr>
      </w:pPr>
      <w:r>
        <w:rPr>
          <w:rFonts w:asciiTheme="majorEastAsia" w:eastAsiaTheme="majorEastAsia" w:hAnsiTheme="majorEastAsia" w:hint="eastAsia"/>
          <w:b/>
          <w:sz w:val="28"/>
          <w:szCs w:val="28"/>
        </w:rPr>
        <w:t xml:space="preserve">     </w:t>
      </w:r>
      <w:r>
        <w:rPr>
          <w:rFonts w:ascii="仿宋_GB2312" w:eastAsia="仿宋_GB2312" w:hint="eastAsia"/>
          <w:sz w:val="28"/>
          <w:szCs w:val="28"/>
        </w:rPr>
        <w:t>附件5：关于**项目异议书</w:t>
      </w:r>
    </w:p>
    <w:p w:rsidR="00526EE9" w:rsidRDefault="008708E7">
      <w:pPr>
        <w:widowControl/>
        <w:jc w:val="left"/>
        <w:rPr>
          <w:rFonts w:asciiTheme="majorEastAsia" w:eastAsiaTheme="majorEastAsia" w:hAnsiTheme="majorEastAsia"/>
          <w:b/>
          <w:sz w:val="28"/>
          <w:szCs w:val="28"/>
        </w:rPr>
      </w:pPr>
      <w:r>
        <w:rPr>
          <w:rFonts w:asciiTheme="majorEastAsia" w:eastAsiaTheme="majorEastAsia" w:hAnsiTheme="majorEastAsia"/>
          <w:b/>
          <w:sz w:val="28"/>
          <w:szCs w:val="28"/>
        </w:rPr>
        <w:br w:type="page"/>
      </w:r>
    </w:p>
    <w:p w:rsidR="00526EE9" w:rsidRDefault="008708E7">
      <w:pPr>
        <w:adjustRightInd w:val="0"/>
        <w:snapToGrid w:val="0"/>
        <w:spacing w:line="600" w:lineRule="exact"/>
        <w:jc w:val="left"/>
        <w:rPr>
          <w:rFonts w:asciiTheme="majorEastAsia" w:eastAsiaTheme="majorEastAsia" w:hAnsiTheme="majorEastAsia"/>
          <w:b/>
          <w:sz w:val="28"/>
          <w:szCs w:val="28"/>
        </w:rPr>
      </w:pPr>
      <w:r>
        <w:rPr>
          <w:rFonts w:asciiTheme="majorEastAsia" w:eastAsiaTheme="majorEastAsia" w:hAnsiTheme="majorEastAsia"/>
          <w:b/>
          <w:sz w:val="28"/>
          <w:szCs w:val="28"/>
        </w:rPr>
        <w:lastRenderedPageBreak/>
        <w:t>附件</w:t>
      </w:r>
      <w:r>
        <w:rPr>
          <w:rFonts w:asciiTheme="majorEastAsia" w:eastAsiaTheme="majorEastAsia" w:hAnsiTheme="majorEastAsia" w:hint="eastAsia"/>
          <w:b/>
          <w:sz w:val="28"/>
          <w:szCs w:val="28"/>
        </w:rPr>
        <w:t>1</w:t>
      </w:r>
    </w:p>
    <w:p w:rsidR="00526EE9" w:rsidRDefault="00526EE9">
      <w:pPr>
        <w:adjustRightInd w:val="0"/>
        <w:snapToGrid w:val="0"/>
        <w:spacing w:line="600" w:lineRule="exact"/>
        <w:jc w:val="center"/>
        <w:rPr>
          <w:rFonts w:ascii="方正小标宋简体" w:eastAsia="方正小标宋简体" w:hAnsiTheme="majorEastAsia"/>
          <w:sz w:val="32"/>
          <w:szCs w:val="32"/>
        </w:rPr>
      </w:pPr>
    </w:p>
    <w:p w:rsidR="00526EE9" w:rsidRDefault="008708E7">
      <w:pPr>
        <w:adjustRightInd w:val="0"/>
        <w:snapToGrid w:val="0"/>
        <w:spacing w:line="600" w:lineRule="exact"/>
        <w:jc w:val="center"/>
        <w:rPr>
          <w:rFonts w:ascii="方正小标宋简体" w:eastAsia="方正小标宋简体" w:hAnsiTheme="majorEastAsia"/>
          <w:sz w:val="32"/>
          <w:szCs w:val="32"/>
        </w:rPr>
      </w:pPr>
      <w:r>
        <w:rPr>
          <w:rFonts w:ascii="方正小标宋简体" w:eastAsia="方正小标宋简体" w:hAnsiTheme="majorEastAsia" w:hint="eastAsia"/>
          <w:sz w:val="32"/>
          <w:szCs w:val="32"/>
        </w:rPr>
        <w:t>响应文件开启表</w:t>
      </w:r>
    </w:p>
    <w:p w:rsidR="00526EE9" w:rsidRDefault="00526EE9">
      <w:pPr>
        <w:pStyle w:val="afe"/>
      </w:pPr>
    </w:p>
    <w:p w:rsidR="00526EE9" w:rsidRDefault="008708E7">
      <w:pPr>
        <w:adjustRightInd w:val="0"/>
        <w:snapToGrid w:val="0"/>
        <w:spacing w:line="600" w:lineRule="exact"/>
        <w:ind w:firstLine="555"/>
        <w:jc w:val="left"/>
        <w:rPr>
          <w:rFonts w:ascii="仿宋_GB2312" w:eastAsia="仿宋_GB2312" w:hAnsiTheme="majorEastAsia"/>
          <w:sz w:val="28"/>
          <w:szCs w:val="28"/>
        </w:rPr>
      </w:pPr>
      <w:r>
        <w:rPr>
          <w:rFonts w:ascii="仿宋_GB2312" w:eastAsia="仿宋_GB2312" w:hAnsiTheme="majorEastAsia" w:hint="eastAsia"/>
          <w:sz w:val="28"/>
          <w:szCs w:val="28"/>
        </w:rPr>
        <w:t>开启时间：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时</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分</w:t>
      </w:r>
    </w:p>
    <w:tbl>
      <w:tblPr>
        <w:tblW w:w="0" w:type="auto"/>
        <w:tblInd w:w="-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2659"/>
        <w:gridCol w:w="1173"/>
        <w:gridCol w:w="1909"/>
        <w:gridCol w:w="1609"/>
        <w:gridCol w:w="668"/>
      </w:tblGrid>
      <w:tr w:rsidR="00526EE9">
        <w:trPr>
          <w:trHeight w:val="312"/>
        </w:trPr>
        <w:tc>
          <w:tcPr>
            <w:tcW w:w="554" w:type="dxa"/>
            <w:vMerge w:val="restart"/>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序号</w:t>
            </w:r>
          </w:p>
        </w:tc>
        <w:tc>
          <w:tcPr>
            <w:tcW w:w="2659" w:type="dxa"/>
            <w:vMerge w:val="restart"/>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供应商</w:t>
            </w:r>
          </w:p>
        </w:tc>
        <w:tc>
          <w:tcPr>
            <w:tcW w:w="1173" w:type="dxa"/>
            <w:vMerge w:val="restart"/>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密封情况</w:t>
            </w:r>
          </w:p>
        </w:tc>
        <w:tc>
          <w:tcPr>
            <w:tcW w:w="1909" w:type="dxa"/>
            <w:vMerge w:val="restart"/>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报价</w:t>
            </w:r>
            <w:r>
              <w:rPr>
                <w:rFonts w:ascii="仿宋_GB2312" w:eastAsia="仿宋_GB2312" w:hint="eastAsia"/>
                <w:sz w:val="24"/>
                <w:szCs w:val="24"/>
              </w:rPr>
              <w:t>（元）</w:t>
            </w:r>
          </w:p>
        </w:tc>
        <w:tc>
          <w:tcPr>
            <w:tcW w:w="1609" w:type="dxa"/>
            <w:vMerge w:val="restart"/>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供应商代表签名</w:t>
            </w:r>
          </w:p>
        </w:tc>
        <w:tc>
          <w:tcPr>
            <w:tcW w:w="668" w:type="dxa"/>
            <w:vMerge w:val="restart"/>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备注</w:t>
            </w:r>
          </w:p>
        </w:tc>
      </w:tr>
      <w:tr w:rsidR="00526EE9">
        <w:trPr>
          <w:trHeight w:val="600"/>
        </w:trPr>
        <w:tc>
          <w:tcPr>
            <w:tcW w:w="554" w:type="dxa"/>
            <w:vMerge/>
            <w:vAlign w:val="center"/>
          </w:tcPr>
          <w:p w:rsidR="00526EE9" w:rsidRDefault="00526EE9">
            <w:pPr>
              <w:adjustRightInd w:val="0"/>
              <w:spacing w:line="600" w:lineRule="exact"/>
              <w:jc w:val="center"/>
              <w:rPr>
                <w:rFonts w:ascii="仿宋_GB2312" w:eastAsia="仿宋_GB2312"/>
                <w:sz w:val="24"/>
                <w:szCs w:val="24"/>
              </w:rPr>
            </w:pPr>
          </w:p>
        </w:tc>
        <w:tc>
          <w:tcPr>
            <w:tcW w:w="2659" w:type="dxa"/>
            <w:vMerge/>
            <w:vAlign w:val="center"/>
          </w:tcPr>
          <w:p w:rsidR="00526EE9" w:rsidRDefault="00526EE9">
            <w:pPr>
              <w:adjustRightInd w:val="0"/>
              <w:spacing w:line="600" w:lineRule="exact"/>
              <w:jc w:val="center"/>
              <w:rPr>
                <w:rFonts w:ascii="仿宋_GB2312" w:eastAsia="仿宋_GB2312"/>
                <w:sz w:val="24"/>
                <w:szCs w:val="24"/>
              </w:rPr>
            </w:pPr>
          </w:p>
        </w:tc>
        <w:tc>
          <w:tcPr>
            <w:tcW w:w="1173" w:type="dxa"/>
            <w:vMerge/>
            <w:vAlign w:val="center"/>
          </w:tcPr>
          <w:p w:rsidR="00526EE9" w:rsidRDefault="00526EE9">
            <w:pPr>
              <w:adjustRightInd w:val="0"/>
              <w:spacing w:line="600" w:lineRule="exact"/>
              <w:jc w:val="center"/>
              <w:rPr>
                <w:rFonts w:ascii="仿宋_GB2312" w:eastAsia="仿宋_GB2312"/>
                <w:sz w:val="24"/>
                <w:szCs w:val="24"/>
              </w:rPr>
            </w:pPr>
          </w:p>
        </w:tc>
        <w:tc>
          <w:tcPr>
            <w:tcW w:w="1909" w:type="dxa"/>
            <w:vMerge/>
            <w:vAlign w:val="center"/>
          </w:tcPr>
          <w:p w:rsidR="00526EE9" w:rsidRDefault="00526EE9">
            <w:pPr>
              <w:adjustRightInd w:val="0"/>
              <w:spacing w:line="600" w:lineRule="exact"/>
              <w:jc w:val="center"/>
              <w:rPr>
                <w:rFonts w:ascii="仿宋_GB2312" w:eastAsia="仿宋_GB2312"/>
                <w:sz w:val="24"/>
                <w:szCs w:val="24"/>
              </w:rPr>
            </w:pPr>
          </w:p>
        </w:tc>
        <w:tc>
          <w:tcPr>
            <w:tcW w:w="1609" w:type="dxa"/>
            <w:vMerge/>
            <w:vAlign w:val="center"/>
          </w:tcPr>
          <w:p w:rsidR="00526EE9" w:rsidRDefault="00526EE9">
            <w:pPr>
              <w:adjustRightInd w:val="0"/>
              <w:spacing w:line="600" w:lineRule="exact"/>
              <w:jc w:val="center"/>
              <w:rPr>
                <w:rFonts w:ascii="仿宋_GB2312" w:eastAsia="仿宋_GB2312"/>
                <w:sz w:val="24"/>
                <w:szCs w:val="24"/>
              </w:rPr>
            </w:pPr>
          </w:p>
        </w:tc>
        <w:tc>
          <w:tcPr>
            <w:tcW w:w="668" w:type="dxa"/>
            <w:vMerge/>
            <w:vAlign w:val="center"/>
          </w:tcPr>
          <w:p w:rsidR="00526EE9" w:rsidRDefault="00526EE9">
            <w:pPr>
              <w:adjustRightInd w:val="0"/>
              <w:spacing w:line="600" w:lineRule="exact"/>
              <w:jc w:val="center"/>
              <w:rPr>
                <w:rFonts w:ascii="仿宋_GB2312" w:eastAsia="仿宋_GB2312"/>
                <w:sz w:val="24"/>
                <w:szCs w:val="24"/>
              </w:rPr>
            </w:pPr>
          </w:p>
        </w:tc>
      </w:tr>
      <w:tr w:rsidR="00526EE9">
        <w:trPr>
          <w:trHeight w:val="567"/>
        </w:trPr>
        <w:tc>
          <w:tcPr>
            <w:tcW w:w="554" w:type="dxa"/>
            <w:vAlign w:val="center"/>
          </w:tcPr>
          <w:p w:rsidR="00526EE9" w:rsidRDefault="00526EE9">
            <w:pPr>
              <w:adjustRightInd w:val="0"/>
              <w:spacing w:line="600" w:lineRule="exact"/>
              <w:jc w:val="center"/>
              <w:rPr>
                <w:rFonts w:ascii="仿宋_GB2312" w:eastAsia="仿宋_GB2312"/>
                <w:sz w:val="24"/>
                <w:szCs w:val="24"/>
              </w:rPr>
            </w:pPr>
          </w:p>
        </w:tc>
        <w:tc>
          <w:tcPr>
            <w:tcW w:w="2659" w:type="dxa"/>
            <w:vAlign w:val="center"/>
          </w:tcPr>
          <w:p w:rsidR="00526EE9" w:rsidRDefault="00526EE9">
            <w:pPr>
              <w:adjustRightInd w:val="0"/>
              <w:spacing w:line="600" w:lineRule="exact"/>
              <w:jc w:val="center"/>
              <w:rPr>
                <w:rFonts w:ascii="仿宋_GB2312" w:eastAsia="仿宋_GB2312"/>
                <w:sz w:val="24"/>
                <w:szCs w:val="24"/>
              </w:rPr>
            </w:pPr>
          </w:p>
        </w:tc>
        <w:tc>
          <w:tcPr>
            <w:tcW w:w="1173" w:type="dxa"/>
            <w:vAlign w:val="center"/>
          </w:tcPr>
          <w:p w:rsidR="00526EE9" w:rsidRDefault="00526EE9">
            <w:pPr>
              <w:adjustRightInd w:val="0"/>
              <w:spacing w:line="600" w:lineRule="exact"/>
              <w:jc w:val="center"/>
              <w:rPr>
                <w:rFonts w:ascii="仿宋_GB2312" w:eastAsia="仿宋_GB2312"/>
                <w:sz w:val="24"/>
                <w:szCs w:val="24"/>
              </w:rPr>
            </w:pPr>
          </w:p>
        </w:tc>
        <w:tc>
          <w:tcPr>
            <w:tcW w:w="1909" w:type="dxa"/>
            <w:vAlign w:val="center"/>
          </w:tcPr>
          <w:p w:rsidR="00526EE9" w:rsidRDefault="00526EE9">
            <w:pPr>
              <w:adjustRightInd w:val="0"/>
              <w:spacing w:line="600" w:lineRule="exact"/>
              <w:jc w:val="center"/>
              <w:rPr>
                <w:rFonts w:ascii="仿宋_GB2312" w:eastAsia="仿宋_GB2312"/>
                <w:sz w:val="24"/>
                <w:szCs w:val="24"/>
              </w:rPr>
            </w:pPr>
          </w:p>
        </w:tc>
        <w:tc>
          <w:tcPr>
            <w:tcW w:w="1609" w:type="dxa"/>
            <w:vAlign w:val="center"/>
          </w:tcPr>
          <w:p w:rsidR="00526EE9" w:rsidRDefault="00526EE9">
            <w:pPr>
              <w:adjustRightInd w:val="0"/>
              <w:spacing w:line="600" w:lineRule="exact"/>
              <w:rPr>
                <w:rFonts w:ascii="仿宋_GB2312" w:eastAsia="仿宋_GB2312"/>
                <w:sz w:val="24"/>
                <w:szCs w:val="24"/>
              </w:rPr>
            </w:pPr>
          </w:p>
        </w:tc>
        <w:tc>
          <w:tcPr>
            <w:tcW w:w="668" w:type="dxa"/>
            <w:vAlign w:val="center"/>
          </w:tcPr>
          <w:p w:rsidR="00526EE9" w:rsidRDefault="00526EE9">
            <w:pPr>
              <w:adjustRightInd w:val="0"/>
              <w:spacing w:line="600" w:lineRule="exact"/>
              <w:rPr>
                <w:rFonts w:ascii="仿宋_GB2312" w:eastAsia="仿宋_GB2312"/>
                <w:sz w:val="24"/>
                <w:szCs w:val="24"/>
              </w:rPr>
            </w:pPr>
          </w:p>
        </w:tc>
      </w:tr>
      <w:tr w:rsidR="00526EE9">
        <w:trPr>
          <w:trHeight w:val="567"/>
        </w:trPr>
        <w:tc>
          <w:tcPr>
            <w:tcW w:w="554" w:type="dxa"/>
            <w:vAlign w:val="center"/>
          </w:tcPr>
          <w:p w:rsidR="00526EE9" w:rsidRDefault="00526EE9">
            <w:pPr>
              <w:jc w:val="center"/>
              <w:rPr>
                <w:sz w:val="24"/>
                <w:szCs w:val="24"/>
              </w:rPr>
            </w:pPr>
          </w:p>
        </w:tc>
        <w:tc>
          <w:tcPr>
            <w:tcW w:w="2659" w:type="dxa"/>
            <w:vAlign w:val="center"/>
          </w:tcPr>
          <w:p w:rsidR="00526EE9" w:rsidRDefault="00526EE9">
            <w:pPr>
              <w:adjustRightInd w:val="0"/>
              <w:spacing w:line="600" w:lineRule="exact"/>
              <w:jc w:val="center"/>
              <w:rPr>
                <w:rFonts w:ascii="仿宋_GB2312" w:eastAsia="仿宋_GB2312"/>
                <w:sz w:val="24"/>
                <w:szCs w:val="24"/>
              </w:rPr>
            </w:pPr>
          </w:p>
        </w:tc>
        <w:tc>
          <w:tcPr>
            <w:tcW w:w="1173" w:type="dxa"/>
            <w:vAlign w:val="center"/>
          </w:tcPr>
          <w:p w:rsidR="00526EE9" w:rsidRDefault="00526EE9">
            <w:pPr>
              <w:adjustRightInd w:val="0"/>
              <w:spacing w:line="600" w:lineRule="exact"/>
              <w:jc w:val="center"/>
              <w:rPr>
                <w:rFonts w:ascii="仿宋_GB2312" w:eastAsia="仿宋_GB2312"/>
                <w:sz w:val="24"/>
                <w:szCs w:val="24"/>
              </w:rPr>
            </w:pPr>
          </w:p>
        </w:tc>
        <w:tc>
          <w:tcPr>
            <w:tcW w:w="1909" w:type="dxa"/>
            <w:vAlign w:val="center"/>
          </w:tcPr>
          <w:p w:rsidR="00526EE9" w:rsidRDefault="00526EE9">
            <w:pPr>
              <w:adjustRightInd w:val="0"/>
              <w:spacing w:line="600" w:lineRule="exact"/>
              <w:jc w:val="center"/>
              <w:rPr>
                <w:rFonts w:ascii="仿宋_GB2312" w:eastAsia="仿宋_GB2312"/>
                <w:sz w:val="24"/>
                <w:szCs w:val="24"/>
              </w:rPr>
            </w:pPr>
          </w:p>
        </w:tc>
        <w:tc>
          <w:tcPr>
            <w:tcW w:w="1609" w:type="dxa"/>
            <w:vAlign w:val="center"/>
          </w:tcPr>
          <w:p w:rsidR="00526EE9" w:rsidRDefault="00526EE9">
            <w:pPr>
              <w:adjustRightInd w:val="0"/>
              <w:spacing w:line="600" w:lineRule="exact"/>
              <w:rPr>
                <w:rFonts w:ascii="仿宋_GB2312" w:eastAsia="仿宋_GB2312"/>
                <w:sz w:val="24"/>
                <w:szCs w:val="24"/>
              </w:rPr>
            </w:pPr>
          </w:p>
        </w:tc>
        <w:tc>
          <w:tcPr>
            <w:tcW w:w="668" w:type="dxa"/>
            <w:vAlign w:val="center"/>
          </w:tcPr>
          <w:p w:rsidR="00526EE9" w:rsidRDefault="00526EE9">
            <w:pPr>
              <w:adjustRightInd w:val="0"/>
              <w:spacing w:line="600" w:lineRule="exact"/>
              <w:rPr>
                <w:rFonts w:ascii="仿宋_GB2312" w:eastAsia="仿宋_GB2312"/>
                <w:sz w:val="24"/>
                <w:szCs w:val="24"/>
              </w:rPr>
            </w:pPr>
          </w:p>
        </w:tc>
      </w:tr>
      <w:tr w:rsidR="00526EE9">
        <w:trPr>
          <w:trHeight w:val="567"/>
        </w:trPr>
        <w:tc>
          <w:tcPr>
            <w:tcW w:w="554" w:type="dxa"/>
            <w:vAlign w:val="center"/>
          </w:tcPr>
          <w:p w:rsidR="00526EE9" w:rsidRDefault="00526EE9">
            <w:pPr>
              <w:jc w:val="center"/>
              <w:rPr>
                <w:sz w:val="24"/>
                <w:szCs w:val="24"/>
              </w:rPr>
            </w:pPr>
          </w:p>
        </w:tc>
        <w:tc>
          <w:tcPr>
            <w:tcW w:w="2659" w:type="dxa"/>
            <w:vAlign w:val="center"/>
          </w:tcPr>
          <w:p w:rsidR="00526EE9" w:rsidRDefault="00526EE9">
            <w:pPr>
              <w:adjustRightInd w:val="0"/>
              <w:spacing w:line="600" w:lineRule="exact"/>
              <w:jc w:val="center"/>
              <w:rPr>
                <w:rFonts w:ascii="仿宋_GB2312" w:eastAsia="仿宋_GB2312"/>
                <w:sz w:val="24"/>
                <w:szCs w:val="24"/>
              </w:rPr>
            </w:pPr>
          </w:p>
        </w:tc>
        <w:tc>
          <w:tcPr>
            <w:tcW w:w="1173" w:type="dxa"/>
            <w:vAlign w:val="center"/>
          </w:tcPr>
          <w:p w:rsidR="00526EE9" w:rsidRDefault="00526EE9">
            <w:pPr>
              <w:adjustRightInd w:val="0"/>
              <w:spacing w:line="600" w:lineRule="exact"/>
              <w:jc w:val="center"/>
              <w:rPr>
                <w:rFonts w:ascii="仿宋_GB2312" w:eastAsia="仿宋_GB2312"/>
                <w:sz w:val="24"/>
                <w:szCs w:val="24"/>
              </w:rPr>
            </w:pPr>
          </w:p>
        </w:tc>
        <w:tc>
          <w:tcPr>
            <w:tcW w:w="1909" w:type="dxa"/>
            <w:vAlign w:val="center"/>
          </w:tcPr>
          <w:p w:rsidR="00526EE9" w:rsidRDefault="00526EE9">
            <w:pPr>
              <w:adjustRightInd w:val="0"/>
              <w:spacing w:line="600" w:lineRule="exact"/>
              <w:jc w:val="center"/>
              <w:rPr>
                <w:rFonts w:ascii="仿宋_GB2312" w:eastAsia="仿宋_GB2312"/>
                <w:sz w:val="24"/>
                <w:szCs w:val="24"/>
              </w:rPr>
            </w:pPr>
          </w:p>
        </w:tc>
        <w:tc>
          <w:tcPr>
            <w:tcW w:w="1609" w:type="dxa"/>
            <w:vAlign w:val="center"/>
          </w:tcPr>
          <w:p w:rsidR="00526EE9" w:rsidRDefault="00526EE9">
            <w:pPr>
              <w:adjustRightInd w:val="0"/>
              <w:spacing w:line="600" w:lineRule="exact"/>
              <w:rPr>
                <w:rFonts w:ascii="仿宋_GB2312" w:eastAsia="仿宋_GB2312"/>
                <w:sz w:val="24"/>
                <w:szCs w:val="24"/>
              </w:rPr>
            </w:pPr>
          </w:p>
        </w:tc>
        <w:tc>
          <w:tcPr>
            <w:tcW w:w="668" w:type="dxa"/>
            <w:vAlign w:val="center"/>
          </w:tcPr>
          <w:p w:rsidR="00526EE9" w:rsidRDefault="00526EE9">
            <w:pPr>
              <w:adjustRightInd w:val="0"/>
              <w:spacing w:line="600" w:lineRule="exact"/>
              <w:rPr>
                <w:rFonts w:ascii="仿宋_GB2312" w:eastAsia="仿宋_GB2312"/>
                <w:sz w:val="24"/>
                <w:szCs w:val="24"/>
              </w:rPr>
            </w:pPr>
          </w:p>
        </w:tc>
      </w:tr>
      <w:tr w:rsidR="00526EE9">
        <w:trPr>
          <w:trHeight w:val="567"/>
        </w:trPr>
        <w:tc>
          <w:tcPr>
            <w:tcW w:w="554" w:type="dxa"/>
            <w:vAlign w:val="center"/>
          </w:tcPr>
          <w:p w:rsidR="00526EE9" w:rsidRDefault="00526EE9">
            <w:pPr>
              <w:jc w:val="center"/>
              <w:rPr>
                <w:sz w:val="24"/>
                <w:szCs w:val="24"/>
              </w:rPr>
            </w:pPr>
          </w:p>
        </w:tc>
        <w:tc>
          <w:tcPr>
            <w:tcW w:w="2659" w:type="dxa"/>
            <w:vAlign w:val="center"/>
          </w:tcPr>
          <w:p w:rsidR="00526EE9" w:rsidRDefault="00526EE9">
            <w:pPr>
              <w:adjustRightInd w:val="0"/>
              <w:spacing w:line="600" w:lineRule="exact"/>
              <w:jc w:val="center"/>
              <w:rPr>
                <w:rFonts w:ascii="仿宋_GB2312" w:eastAsia="仿宋_GB2312"/>
                <w:sz w:val="24"/>
                <w:szCs w:val="24"/>
              </w:rPr>
            </w:pPr>
          </w:p>
        </w:tc>
        <w:tc>
          <w:tcPr>
            <w:tcW w:w="1173" w:type="dxa"/>
            <w:vAlign w:val="center"/>
          </w:tcPr>
          <w:p w:rsidR="00526EE9" w:rsidRDefault="00526EE9">
            <w:pPr>
              <w:adjustRightInd w:val="0"/>
              <w:spacing w:line="600" w:lineRule="exact"/>
              <w:jc w:val="center"/>
              <w:rPr>
                <w:rFonts w:ascii="仿宋_GB2312" w:eastAsia="仿宋_GB2312"/>
                <w:sz w:val="24"/>
                <w:szCs w:val="24"/>
              </w:rPr>
            </w:pPr>
          </w:p>
        </w:tc>
        <w:tc>
          <w:tcPr>
            <w:tcW w:w="1909" w:type="dxa"/>
            <w:vAlign w:val="center"/>
          </w:tcPr>
          <w:p w:rsidR="00526EE9" w:rsidRDefault="00526EE9">
            <w:pPr>
              <w:adjustRightInd w:val="0"/>
              <w:spacing w:line="600" w:lineRule="exact"/>
              <w:jc w:val="center"/>
              <w:rPr>
                <w:rFonts w:ascii="仿宋_GB2312" w:eastAsia="仿宋_GB2312"/>
                <w:sz w:val="24"/>
                <w:szCs w:val="24"/>
              </w:rPr>
            </w:pPr>
          </w:p>
        </w:tc>
        <w:tc>
          <w:tcPr>
            <w:tcW w:w="1609" w:type="dxa"/>
            <w:vAlign w:val="center"/>
          </w:tcPr>
          <w:p w:rsidR="00526EE9" w:rsidRDefault="00526EE9">
            <w:pPr>
              <w:adjustRightInd w:val="0"/>
              <w:spacing w:line="600" w:lineRule="exact"/>
              <w:rPr>
                <w:rFonts w:ascii="仿宋_GB2312" w:eastAsia="仿宋_GB2312"/>
                <w:sz w:val="24"/>
                <w:szCs w:val="24"/>
              </w:rPr>
            </w:pPr>
          </w:p>
        </w:tc>
        <w:tc>
          <w:tcPr>
            <w:tcW w:w="668" w:type="dxa"/>
            <w:vAlign w:val="center"/>
          </w:tcPr>
          <w:p w:rsidR="00526EE9" w:rsidRDefault="00526EE9">
            <w:pPr>
              <w:adjustRightInd w:val="0"/>
              <w:spacing w:line="600" w:lineRule="exact"/>
              <w:rPr>
                <w:rFonts w:ascii="仿宋_GB2312" w:eastAsia="仿宋_GB2312"/>
                <w:sz w:val="24"/>
                <w:szCs w:val="24"/>
              </w:rPr>
            </w:pPr>
          </w:p>
        </w:tc>
      </w:tr>
      <w:tr w:rsidR="00526EE9">
        <w:trPr>
          <w:trHeight w:val="567"/>
        </w:trPr>
        <w:tc>
          <w:tcPr>
            <w:tcW w:w="554" w:type="dxa"/>
            <w:vAlign w:val="center"/>
          </w:tcPr>
          <w:p w:rsidR="00526EE9" w:rsidRDefault="00526EE9">
            <w:pPr>
              <w:jc w:val="center"/>
              <w:rPr>
                <w:sz w:val="24"/>
                <w:szCs w:val="24"/>
              </w:rPr>
            </w:pPr>
          </w:p>
        </w:tc>
        <w:tc>
          <w:tcPr>
            <w:tcW w:w="2659" w:type="dxa"/>
            <w:vAlign w:val="center"/>
          </w:tcPr>
          <w:p w:rsidR="00526EE9" w:rsidRDefault="00526EE9">
            <w:pPr>
              <w:adjustRightInd w:val="0"/>
              <w:spacing w:line="600" w:lineRule="exact"/>
              <w:jc w:val="center"/>
              <w:rPr>
                <w:rFonts w:ascii="仿宋_GB2312" w:eastAsia="仿宋_GB2312"/>
                <w:sz w:val="24"/>
                <w:szCs w:val="24"/>
              </w:rPr>
            </w:pPr>
          </w:p>
        </w:tc>
        <w:tc>
          <w:tcPr>
            <w:tcW w:w="1173" w:type="dxa"/>
            <w:vAlign w:val="center"/>
          </w:tcPr>
          <w:p w:rsidR="00526EE9" w:rsidRDefault="00526EE9">
            <w:pPr>
              <w:adjustRightInd w:val="0"/>
              <w:spacing w:line="600" w:lineRule="exact"/>
              <w:jc w:val="center"/>
              <w:rPr>
                <w:rFonts w:ascii="仿宋_GB2312" w:eastAsia="仿宋_GB2312"/>
                <w:sz w:val="24"/>
                <w:szCs w:val="24"/>
              </w:rPr>
            </w:pPr>
          </w:p>
        </w:tc>
        <w:tc>
          <w:tcPr>
            <w:tcW w:w="1909" w:type="dxa"/>
            <w:vAlign w:val="center"/>
          </w:tcPr>
          <w:p w:rsidR="00526EE9" w:rsidRDefault="00526EE9">
            <w:pPr>
              <w:adjustRightInd w:val="0"/>
              <w:spacing w:line="600" w:lineRule="exact"/>
              <w:jc w:val="center"/>
              <w:rPr>
                <w:rFonts w:ascii="仿宋_GB2312" w:eastAsia="仿宋_GB2312"/>
                <w:sz w:val="24"/>
                <w:szCs w:val="24"/>
              </w:rPr>
            </w:pPr>
          </w:p>
        </w:tc>
        <w:tc>
          <w:tcPr>
            <w:tcW w:w="1609" w:type="dxa"/>
            <w:vAlign w:val="center"/>
          </w:tcPr>
          <w:p w:rsidR="00526EE9" w:rsidRDefault="00526EE9">
            <w:pPr>
              <w:adjustRightInd w:val="0"/>
              <w:spacing w:line="600" w:lineRule="exact"/>
              <w:rPr>
                <w:rFonts w:ascii="仿宋_GB2312" w:eastAsia="仿宋_GB2312"/>
                <w:sz w:val="24"/>
                <w:szCs w:val="24"/>
              </w:rPr>
            </w:pPr>
          </w:p>
        </w:tc>
        <w:tc>
          <w:tcPr>
            <w:tcW w:w="668" w:type="dxa"/>
            <w:vAlign w:val="center"/>
          </w:tcPr>
          <w:p w:rsidR="00526EE9" w:rsidRDefault="00526EE9">
            <w:pPr>
              <w:adjustRightInd w:val="0"/>
              <w:spacing w:line="600" w:lineRule="exact"/>
              <w:rPr>
                <w:rFonts w:ascii="仿宋_GB2312" w:eastAsia="仿宋_GB2312"/>
                <w:sz w:val="24"/>
                <w:szCs w:val="24"/>
              </w:rPr>
            </w:pPr>
          </w:p>
        </w:tc>
      </w:tr>
      <w:tr w:rsidR="00526EE9">
        <w:trPr>
          <w:trHeight w:val="567"/>
        </w:trPr>
        <w:tc>
          <w:tcPr>
            <w:tcW w:w="554" w:type="dxa"/>
            <w:vAlign w:val="center"/>
          </w:tcPr>
          <w:p w:rsidR="00526EE9" w:rsidRDefault="00526EE9">
            <w:pPr>
              <w:adjustRightInd w:val="0"/>
              <w:spacing w:line="600" w:lineRule="exact"/>
              <w:jc w:val="center"/>
              <w:rPr>
                <w:rFonts w:ascii="仿宋_GB2312" w:eastAsia="仿宋_GB2312"/>
                <w:sz w:val="24"/>
                <w:szCs w:val="24"/>
              </w:rPr>
            </w:pPr>
          </w:p>
        </w:tc>
        <w:tc>
          <w:tcPr>
            <w:tcW w:w="2659" w:type="dxa"/>
            <w:vAlign w:val="center"/>
          </w:tcPr>
          <w:p w:rsidR="00526EE9" w:rsidRDefault="00526EE9">
            <w:pPr>
              <w:adjustRightInd w:val="0"/>
              <w:spacing w:line="600" w:lineRule="exact"/>
              <w:jc w:val="center"/>
              <w:rPr>
                <w:rFonts w:ascii="仿宋_GB2312" w:eastAsia="仿宋_GB2312"/>
                <w:sz w:val="24"/>
                <w:szCs w:val="24"/>
              </w:rPr>
            </w:pPr>
          </w:p>
        </w:tc>
        <w:tc>
          <w:tcPr>
            <w:tcW w:w="1173" w:type="dxa"/>
            <w:vAlign w:val="center"/>
          </w:tcPr>
          <w:p w:rsidR="00526EE9" w:rsidRDefault="00526EE9">
            <w:pPr>
              <w:adjustRightInd w:val="0"/>
              <w:spacing w:line="600" w:lineRule="exact"/>
              <w:jc w:val="center"/>
              <w:rPr>
                <w:rFonts w:ascii="仿宋_GB2312" w:eastAsia="仿宋_GB2312"/>
                <w:sz w:val="24"/>
                <w:szCs w:val="24"/>
              </w:rPr>
            </w:pPr>
          </w:p>
        </w:tc>
        <w:tc>
          <w:tcPr>
            <w:tcW w:w="1909" w:type="dxa"/>
            <w:vAlign w:val="center"/>
          </w:tcPr>
          <w:p w:rsidR="00526EE9" w:rsidRDefault="00526EE9">
            <w:pPr>
              <w:adjustRightInd w:val="0"/>
              <w:spacing w:line="600" w:lineRule="exact"/>
              <w:jc w:val="center"/>
              <w:rPr>
                <w:rFonts w:ascii="仿宋_GB2312" w:eastAsia="仿宋_GB2312"/>
                <w:sz w:val="24"/>
                <w:szCs w:val="24"/>
              </w:rPr>
            </w:pPr>
          </w:p>
        </w:tc>
        <w:tc>
          <w:tcPr>
            <w:tcW w:w="1609" w:type="dxa"/>
            <w:vAlign w:val="center"/>
          </w:tcPr>
          <w:p w:rsidR="00526EE9" w:rsidRDefault="00526EE9">
            <w:pPr>
              <w:adjustRightInd w:val="0"/>
              <w:spacing w:line="600" w:lineRule="exact"/>
              <w:rPr>
                <w:rFonts w:ascii="仿宋_GB2312" w:eastAsia="仿宋_GB2312"/>
                <w:sz w:val="24"/>
                <w:szCs w:val="24"/>
              </w:rPr>
            </w:pPr>
          </w:p>
        </w:tc>
        <w:tc>
          <w:tcPr>
            <w:tcW w:w="668" w:type="dxa"/>
            <w:vAlign w:val="center"/>
          </w:tcPr>
          <w:p w:rsidR="00526EE9" w:rsidRDefault="00526EE9">
            <w:pPr>
              <w:adjustRightInd w:val="0"/>
              <w:spacing w:line="600" w:lineRule="exact"/>
              <w:rPr>
                <w:rFonts w:ascii="仿宋_GB2312" w:eastAsia="仿宋_GB2312"/>
                <w:sz w:val="24"/>
                <w:szCs w:val="24"/>
              </w:rPr>
            </w:pPr>
          </w:p>
        </w:tc>
      </w:tr>
      <w:tr w:rsidR="00526EE9">
        <w:trPr>
          <w:trHeight w:val="567"/>
        </w:trPr>
        <w:tc>
          <w:tcPr>
            <w:tcW w:w="554" w:type="dxa"/>
            <w:vAlign w:val="center"/>
          </w:tcPr>
          <w:p w:rsidR="00526EE9" w:rsidRDefault="00526EE9">
            <w:pPr>
              <w:adjustRightInd w:val="0"/>
              <w:spacing w:line="600" w:lineRule="exact"/>
              <w:jc w:val="center"/>
              <w:rPr>
                <w:rFonts w:ascii="仿宋_GB2312" w:eastAsia="仿宋_GB2312"/>
                <w:sz w:val="24"/>
                <w:szCs w:val="24"/>
              </w:rPr>
            </w:pPr>
          </w:p>
        </w:tc>
        <w:tc>
          <w:tcPr>
            <w:tcW w:w="2659" w:type="dxa"/>
            <w:vAlign w:val="center"/>
          </w:tcPr>
          <w:p w:rsidR="00526EE9" w:rsidRDefault="00526EE9">
            <w:pPr>
              <w:adjustRightInd w:val="0"/>
              <w:spacing w:line="600" w:lineRule="exact"/>
              <w:jc w:val="center"/>
              <w:rPr>
                <w:rFonts w:ascii="仿宋_GB2312" w:eastAsia="仿宋_GB2312"/>
                <w:sz w:val="24"/>
                <w:szCs w:val="24"/>
              </w:rPr>
            </w:pPr>
          </w:p>
        </w:tc>
        <w:tc>
          <w:tcPr>
            <w:tcW w:w="1173" w:type="dxa"/>
            <w:vAlign w:val="center"/>
          </w:tcPr>
          <w:p w:rsidR="00526EE9" w:rsidRDefault="00526EE9">
            <w:pPr>
              <w:adjustRightInd w:val="0"/>
              <w:spacing w:line="600" w:lineRule="exact"/>
              <w:jc w:val="center"/>
              <w:rPr>
                <w:rFonts w:ascii="仿宋_GB2312" w:eastAsia="仿宋_GB2312"/>
                <w:sz w:val="24"/>
                <w:szCs w:val="24"/>
              </w:rPr>
            </w:pPr>
          </w:p>
        </w:tc>
        <w:tc>
          <w:tcPr>
            <w:tcW w:w="1909" w:type="dxa"/>
            <w:vAlign w:val="center"/>
          </w:tcPr>
          <w:p w:rsidR="00526EE9" w:rsidRDefault="00526EE9">
            <w:pPr>
              <w:adjustRightInd w:val="0"/>
              <w:spacing w:line="600" w:lineRule="exact"/>
              <w:jc w:val="center"/>
              <w:rPr>
                <w:rFonts w:ascii="仿宋_GB2312" w:eastAsia="仿宋_GB2312"/>
                <w:sz w:val="24"/>
                <w:szCs w:val="24"/>
              </w:rPr>
            </w:pPr>
          </w:p>
        </w:tc>
        <w:tc>
          <w:tcPr>
            <w:tcW w:w="1609" w:type="dxa"/>
            <w:vAlign w:val="center"/>
          </w:tcPr>
          <w:p w:rsidR="00526EE9" w:rsidRDefault="00526EE9">
            <w:pPr>
              <w:adjustRightInd w:val="0"/>
              <w:spacing w:line="600" w:lineRule="exact"/>
              <w:rPr>
                <w:rFonts w:ascii="仿宋_GB2312" w:eastAsia="仿宋_GB2312"/>
                <w:sz w:val="24"/>
                <w:szCs w:val="24"/>
              </w:rPr>
            </w:pPr>
          </w:p>
        </w:tc>
        <w:tc>
          <w:tcPr>
            <w:tcW w:w="668" w:type="dxa"/>
            <w:vAlign w:val="center"/>
          </w:tcPr>
          <w:p w:rsidR="00526EE9" w:rsidRDefault="00526EE9">
            <w:pPr>
              <w:adjustRightInd w:val="0"/>
              <w:spacing w:line="600" w:lineRule="exact"/>
              <w:rPr>
                <w:rFonts w:ascii="仿宋_GB2312" w:eastAsia="仿宋_GB2312"/>
                <w:sz w:val="24"/>
                <w:szCs w:val="24"/>
              </w:rPr>
            </w:pPr>
          </w:p>
        </w:tc>
      </w:tr>
    </w:tbl>
    <w:p w:rsidR="00526EE9" w:rsidRDefault="008708E7">
      <w:pPr>
        <w:adjustRightInd w:val="0"/>
        <w:snapToGrid w:val="0"/>
        <w:spacing w:line="600" w:lineRule="exact"/>
        <w:ind w:firstLine="555"/>
        <w:jc w:val="left"/>
        <w:rPr>
          <w:rFonts w:ascii="仿宋_GB2312" w:eastAsia="仿宋_GB2312" w:hAnsiTheme="majorEastAsia"/>
          <w:sz w:val="28"/>
          <w:szCs w:val="28"/>
          <w:u w:val="single"/>
        </w:rPr>
      </w:pPr>
      <w:r>
        <w:rPr>
          <w:rFonts w:ascii="仿宋_GB2312" w:eastAsia="仿宋_GB2312" w:hAnsiTheme="majorEastAsia" w:hint="eastAsia"/>
          <w:sz w:val="28"/>
          <w:szCs w:val="28"/>
        </w:rPr>
        <w:t>采购人代表</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 xml:space="preserve">      记录人</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 xml:space="preserve">  </w:t>
      </w:r>
    </w:p>
    <w:p w:rsidR="00526EE9" w:rsidRDefault="008708E7">
      <w:pPr>
        <w:adjustRightInd w:val="0"/>
        <w:snapToGrid w:val="0"/>
        <w:spacing w:line="600" w:lineRule="exact"/>
        <w:ind w:firstLine="555"/>
        <w:jc w:val="left"/>
        <w:rPr>
          <w:rFonts w:ascii="仿宋_GB2312" w:eastAsia="仿宋_GB2312" w:hAnsiTheme="majorEastAsia"/>
          <w:sz w:val="28"/>
          <w:szCs w:val="28"/>
        </w:rPr>
      </w:pPr>
      <w:r>
        <w:rPr>
          <w:rFonts w:ascii="仿宋_GB2312" w:eastAsia="仿宋_GB2312" w:hAnsiTheme="majorEastAsia" w:hint="eastAsia"/>
          <w:sz w:val="28"/>
          <w:szCs w:val="28"/>
        </w:rPr>
        <w:t xml:space="preserve">                                      </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p>
    <w:p w:rsidR="00526EE9" w:rsidRDefault="00526EE9">
      <w:pPr>
        <w:adjustRightInd w:val="0"/>
        <w:snapToGrid w:val="0"/>
        <w:spacing w:line="600" w:lineRule="exact"/>
        <w:ind w:firstLine="555"/>
        <w:jc w:val="left"/>
        <w:rPr>
          <w:rFonts w:ascii="仿宋_GB2312" w:eastAsia="仿宋_GB2312" w:hAnsiTheme="majorEastAsia"/>
          <w:sz w:val="28"/>
          <w:szCs w:val="28"/>
        </w:rPr>
      </w:pPr>
    </w:p>
    <w:p w:rsidR="00526EE9" w:rsidRDefault="00526EE9">
      <w:pPr>
        <w:adjustRightInd w:val="0"/>
        <w:snapToGrid w:val="0"/>
        <w:spacing w:line="600" w:lineRule="exact"/>
        <w:ind w:firstLine="555"/>
        <w:jc w:val="left"/>
        <w:rPr>
          <w:rFonts w:ascii="仿宋_GB2312" w:eastAsia="仿宋_GB2312" w:hAnsiTheme="majorEastAsia"/>
          <w:sz w:val="28"/>
          <w:szCs w:val="28"/>
        </w:rPr>
      </w:pPr>
    </w:p>
    <w:p w:rsidR="00526EE9" w:rsidRDefault="00526EE9">
      <w:pPr>
        <w:pStyle w:val="2"/>
        <w:rPr>
          <w:rFonts w:ascii="仿宋_GB2312" w:eastAsia="仿宋_GB2312" w:hAnsiTheme="majorEastAsia"/>
          <w:color w:val="auto"/>
          <w:sz w:val="28"/>
          <w:szCs w:val="28"/>
        </w:rPr>
      </w:pPr>
    </w:p>
    <w:p w:rsidR="00526EE9" w:rsidRDefault="008708E7">
      <w:pPr>
        <w:widowControl/>
        <w:jc w:val="left"/>
        <w:rPr>
          <w:rFonts w:asciiTheme="majorEastAsia" w:eastAsiaTheme="majorEastAsia" w:hAnsiTheme="majorEastAsia"/>
          <w:b/>
          <w:sz w:val="28"/>
          <w:szCs w:val="28"/>
        </w:rPr>
      </w:pPr>
      <w:r>
        <w:rPr>
          <w:rFonts w:asciiTheme="majorEastAsia" w:eastAsiaTheme="majorEastAsia" w:hAnsiTheme="majorEastAsia"/>
          <w:b/>
          <w:sz w:val="28"/>
          <w:szCs w:val="28"/>
        </w:rPr>
        <w:br w:type="page"/>
      </w:r>
    </w:p>
    <w:p w:rsidR="00526EE9" w:rsidRDefault="008708E7">
      <w:pPr>
        <w:adjustRightInd w:val="0"/>
        <w:snapToGrid w:val="0"/>
        <w:spacing w:line="600" w:lineRule="exact"/>
        <w:jc w:val="left"/>
        <w:rPr>
          <w:rFonts w:asciiTheme="majorEastAsia" w:eastAsiaTheme="majorEastAsia" w:hAnsiTheme="majorEastAsia"/>
          <w:b/>
          <w:sz w:val="28"/>
          <w:szCs w:val="28"/>
        </w:rPr>
      </w:pPr>
      <w:r>
        <w:rPr>
          <w:rFonts w:asciiTheme="majorEastAsia" w:eastAsiaTheme="majorEastAsia" w:hAnsiTheme="majorEastAsia" w:hint="eastAsia"/>
          <w:b/>
          <w:sz w:val="28"/>
          <w:szCs w:val="28"/>
        </w:rPr>
        <w:lastRenderedPageBreak/>
        <w:t>附件2</w:t>
      </w:r>
    </w:p>
    <w:p w:rsidR="00526EE9" w:rsidRDefault="00526EE9">
      <w:pPr>
        <w:adjustRightInd w:val="0"/>
        <w:snapToGrid w:val="0"/>
        <w:spacing w:line="600" w:lineRule="exact"/>
        <w:jc w:val="center"/>
        <w:rPr>
          <w:rFonts w:ascii="方正小标宋简体" w:eastAsia="方正小标宋简体" w:hAnsiTheme="majorEastAsia"/>
          <w:sz w:val="32"/>
          <w:szCs w:val="32"/>
        </w:rPr>
      </w:pPr>
    </w:p>
    <w:p w:rsidR="00526EE9" w:rsidRDefault="008708E7">
      <w:pPr>
        <w:adjustRightInd w:val="0"/>
        <w:snapToGrid w:val="0"/>
        <w:spacing w:line="600" w:lineRule="exact"/>
        <w:jc w:val="center"/>
        <w:rPr>
          <w:rFonts w:ascii="方正小标宋简体" w:eastAsia="方正小标宋简体" w:hAnsiTheme="majorEastAsia"/>
          <w:sz w:val="32"/>
          <w:szCs w:val="32"/>
        </w:rPr>
      </w:pPr>
      <w:r>
        <w:rPr>
          <w:rFonts w:ascii="方正小标宋简体" w:eastAsia="方正小标宋简体" w:hAnsiTheme="majorEastAsia" w:hint="eastAsia"/>
          <w:sz w:val="32"/>
          <w:szCs w:val="32"/>
        </w:rPr>
        <w:t>问题澄清通知</w:t>
      </w:r>
    </w:p>
    <w:p w:rsidR="00526EE9" w:rsidRDefault="00526EE9">
      <w:pPr>
        <w:pStyle w:val="afe"/>
      </w:pPr>
    </w:p>
    <w:p w:rsidR="00526EE9" w:rsidRDefault="008708E7">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rPr>
        <w:t>编号：</w:t>
      </w:r>
    </w:p>
    <w:p w:rsidR="00526EE9" w:rsidRDefault="008708E7">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u w:val="single"/>
        </w:rPr>
        <w:t xml:space="preserve">   （供应商名称）    </w:t>
      </w:r>
      <w:r>
        <w:rPr>
          <w:rFonts w:ascii="仿宋_GB2312" w:eastAsia="仿宋_GB2312" w:hAnsiTheme="majorEastAsia" w:hint="eastAsia"/>
          <w:sz w:val="28"/>
          <w:szCs w:val="28"/>
        </w:rPr>
        <w:t>：</w:t>
      </w:r>
    </w:p>
    <w:p w:rsidR="00526EE9" w:rsidRDefault="008708E7">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rPr>
        <w:t xml:space="preserve">    </w:t>
      </w:r>
      <w:r>
        <w:rPr>
          <w:rFonts w:ascii="仿宋_GB2312" w:eastAsia="仿宋_GB2312" w:hAnsiTheme="majorEastAsia" w:hint="eastAsia"/>
          <w:sz w:val="28"/>
          <w:szCs w:val="28"/>
          <w:u w:val="single"/>
        </w:rPr>
        <w:t xml:space="preserve"> （项目名称） </w:t>
      </w:r>
      <w:r>
        <w:rPr>
          <w:rFonts w:ascii="仿宋_GB2312" w:eastAsia="仿宋_GB2312" w:hAnsiTheme="majorEastAsia" w:hint="eastAsia"/>
          <w:sz w:val="28"/>
          <w:szCs w:val="28"/>
        </w:rPr>
        <w:t>的评审小组，对你方的响应文件进行了仔细的审查，现需你方对下列问题以书面形式予以澄清：</w:t>
      </w:r>
    </w:p>
    <w:p w:rsidR="00526EE9" w:rsidRDefault="008708E7">
      <w:pPr>
        <w:adjustRightInd w:val="0"/>
        <w:snapToGrid w:val="0"/>
        <w:spacing w:line="600" w:lineRule="exact"/>
        <w:ind w:firstLine="555"/>
        <w:jc w:val="left"/>
        <w:rPr>
          <w:rFonts w:ascii="仿宋_GB2312" w:eastAsia="仿宋_GB2312" w:hAnsiTheme="majorEastAsia"/>
          <w:sz w:val="28"/>
          <w:szCs w:val="28"/>
        </w:rPr>
      </w:pPr>
      <w:r>
        <w:rPr>
          <w:rFonts w:ascii="仿宋_GB2312" w:eastAsia="仿宋_GB2312" w:hAnsiTheme="majorEastAsia" w:hint="eastAsia"/>
          <w:sz w:val="28"/>
          <w:szCs w:val="28"/>
        </w:rPr>
        <w:t>1.</w:t>
      </w:r>
    </w:p>
    <w:p w:rsidR="00526EE9" w:rsidRDefault="008708E7">
      <w:pPr>
        <w:adjustRightInd w:val="0"/>
        <w:snapToGrid w:val="0"/>
        <w:spacing w:line="600" w:lineRule="exact"/>
        <w:ind w:firstLine="555"/>
        <w:jc w:val="left"/>
        <w:rPr>
          <w:rFonts w:ascii="仿宋_GB2312" w:eastAsia="仿宋_GB2312" w:hAnsiTheme="majorEastAsia"/>
          <w:sz w:val="28"/>
          <w:szCs w:val="28"/>
        </w:rPr>
      </w:pPr>
      <w:r>
        <w:rPr>
          <w:rFonts w:ascii="仿宋_GB2312" w:eastAsia="仿宋_GB2312" w:hAnsiTheme="majorEastAsia" w:hint="eastAsia"/>
          <w:sz w:val="28"/>
          <w:szCs w:val="28"/>
        </w:rPr>
        <w:t>2.</w:t>
      </w:r>
    </w:p>
    <w:p w:rsidR="00526EE9" w:rsidRDefault="008708E7">
      <w:pPr>
        <w:adjustRightInd w:val="0"/>
        <w:snapToGrid w:val="0"/>
        <w:spacing w:line="600" w:lineRule="exact"/>
        <w:ind w:firstLine="555"/>
        <w:jc w:val="left"/>
        <w:rPr>
          <w:rFonts w:ascii="仿宋_GB2312" w:eastAsia="仿宋_GB2312" w:hAnsiTheme="majorEastAsia"/>
          <w:sz w:val="28"/>
          <w:szCs w:val="28"/>
        </w:rPr>
      </w:pPr>
      <w:r>
        <w:rPr>
          <w:rFonts w:ascii="仿宋_GB2312" w:eastAsia="仿宋_GB2312" w:hAnsiTheme="majorEastAsia" w:hint="eastAsia"/>
          <w:sz w:val="28"/>
          <w:szCs w:val="28"/>
        </w:rPr>
        <w:t>请将上述问题的澄清于</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时前递交至</w:t>
      </w:r>
      <w:r>
        <w:rPr>
          <w:rFonts w:ascii="仿宋_GB2312" w:eastAsia="仿宋_GB2312" w:hAnsiTheme="majorEastAsia" w:hint="eastAsia"/>
          <w:sz w:val="28"/>
          <w:szCs w:val="28"/>
          <w:u w:val="single"/>
        </w:rPr>
        <w:t xml:space="preserve">  （详细地址） </w:t>
      </w:r>
      <w:r>
        <w:rPr>
          <w:rFonts w:ascii="仿宋_GB2312" w:eastAsia="仿宋_GB2312" w:hAnsiTheme="majorEastAsia" w:hint="eastAsia"/>
          <w:sz w:val="28"/>
          <w:szCs w:val="28"/>
        </w:rPr>
        <w:t>。</w:t>
      </w:r>
    </w:p>
    <w:p w:rsidR="00526EE9" w:rsidRDefault="00526EE9">
      <w:pPr>
        <w:adjustRightInd w:val="0"/>
        <w:snapToGrid w:val="0"/>
        <w:spacing w:line="600" w:lineRule="exact"/>
        <w:jc w:val="left"/>
        <w:rPr>
          <w:rFonts w:asciiTheme="majorEastAsia" w:eastAsiaTheme="majorEastAsia" w:hAnsiTheme="majorEastAsia"/>
          <w:b/>
          <w:sz w:val="28"/>
          <w:szCs w:val="28"/>
        </w:rPr>
      </w:pPr>
    </w:p>
    <w:p w:rsidR="00526EE9" w:rsidRDefault="008708E7">
      <w:pPr>
        <w:adjustRightInd w:val="0"/>
        <w:snapToGrid w:val="0"/>
        <w:spacing w:line="600" w:lineRule="exact"/>
        <w:ind w:firstLineChars="1700" w:firstLine="4760"/>
        <w:jc w:val="left"/>
        <w:rPr>
          <w:rFonts w:ascii="仿宋_GB2312" w:eastAsia="仿宋_GB2312" w:hAnsiTheme="majorEastAsia"/>
          <w:sz w:val="28"/>
          <w:szCs w:val="28"/>
        </w:rPr>
      </w:pPr>
      <w:r>
        <w:rPr>
          <w:rFonts w:ascii="仿宋_GB2312" w:eastAsia="仿宋_GB2312" w:hAnsiTheme="majorEastAsia" w:hint="eastAsia"/>
          <w:sz w:val="28"/>
          <w:szCs w:val="28"/>
          <w:u w:val="single"/>
        </w:rPr>
        <w:t xml:space="preserve">（项目名称） </w:t>
      </w:r>
      <w:r>
        <w:rPr>
          <w:rFonts w:ascii="仿宋_GB2312" w:eastAsia="仿宋_GB2312" w:hAnsiTheme="majorEastAsia" w:hint="eastAsia"/>
          <w:sz w:val="28"/>
          <w:szCs w:val="28"/>
        </w:rPr>
        <w:t>评审小组</w:t>
      </w:r>
    </w:p>
    <w:p w:rsidR="00526EE9" w:rsidRDefault="008708E7">
      <w:pPr>
        <w:adjustRightInd w:val="0"/>
        <w:snapToGrid w:val="0"/>
        <w:spacing w:line="600" w:lineRule="exact"/>
        <w:ind w:firstLineChars="1700" w:firstLine="4760"/>
        <w:jc w:val="left"/>
        <w:rPr>
          <w:rFonts w:ascii="仿宋_GB2312" w:eastAsia="仿宋_GB2312" w:hAnsiTheme="majorEastAsia"/>
          <w:sz w:val="28"/>
          <w:szCs w:val="28"/>
        </w:rPr>
      </w:pPr>
      <w:r>
        <w:rPr>
          <w:rFonts w:ascii="仿宋_GB2312" w:eastAsia="仿宋_GB2312" w:hAnsiTheme="majorEastAsia" w:hint="eastAsia"/>
          <w:sz w:val="28"/>
          <w:szCs w:val="28"/>
        </w:rPr>
        <w:t>评审小组：</w:t>
      </w:r>
      <w:r>
        <w:rPr>
          <w:rFonts w:asciiTheme="majorEastAsia" w:eastAsiaTheme="majorEastAsia" w:hAnsiTheme="majorEastAsia" w:hint="eastAsia"/>
          <w:b/>
          <w:sz w:val="28"/>
          <w:szCs w:val="28"/>
          <w:u w:val="single"/>
        </w:rPr>
        <w:t xml:space="preserve">          </w:t>
      </w:r>
      <w:r>
        <w:rPr>
          <w:rFonts w:ascii="仿宋_GB2312" w:eastAsia="仿宋_GB2312" w:hAnsiTheme="majorEastAsia" w:hint="eastAsia"/>
          <w:sz w:val="28"/>
          <w:szCs w:val="28"/>
        </w:rPr>
        <w:t>（签字）</w:t>
      </w:r>
    </w:p>
    <w:p w:rsidR="00526EE9" w:rsidRDefault="008708E7">
      <w:pPr>
        <w:adjustRightInd w:val="0"/>
        <w:snapToGrid w:val="0"/>
        <w:spacing w:line="600" w:lineRule="exact"/>
        <w:ind w:firstLineChars="1947" w:firstLine="5452"/>
        <w:jc w:val="left"/>
        <w:rPr>
          <w:rFonts w:ascii="仿宋_GB2312" w:eastAsia="仿宋_GB2312" w:hAnsiTheme="majorEastAsia"/>
          <w:sz w:val="28"/>
          <w:szCs w:val="28"/>
        </w:rPr>
      </w:pPr>
      <w:r>
        <w:rPr>
          <w:rFonts w:ascii="仿宋_GB2312" w:eastAsia="仿宋_GB2312" w:hAnsiTheme="majorEastAsia" w:hint="eastAsia"/>
          <w:sz w:val="28"/>
          <w:szCs w:val="28"/>
        </w:rPr>
        <w:t xml:space="preserve"> </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p>
    <w:p w:rsidR="00526EE9" w:rsidRDefault="00526EE9">
      <w:pPr>
        <w:adjustRightInd w:val="0"/>
        <w:snapToGrid w:val="0"/>
        <w:spacing w:line="600" w:lineRule="exact"/>
        <w:ind w:firstLineChars="1700" w:firstLine="4779"/>
        <w:jc w:val="left"/>
        <w:rPr>
          <w:rFonts w:asciiTheme="majorEastAsia" w:eastAsiaTheme="majorEastAsia" w:hAnsiTheme="majorEastAsia"/>
          <w:b/>
          <w:sz w:val="28"/>
          <w:szCs w:val="28"/>
        </w:rPr>
      </w:pPr>
    </w:p>
    <w:p w:rsidR="00526EE9" w:rsidRDefault="00526EE9">
      <w:pPr>
        <w:adjustRightInd w:val="0"/>
        <w:snapToGrid w:val="0"/>
        <w:spacing w:line="600" w:lineRule="exact"/>
        <w:jc w:val="left"/>
        <w:rPr>
          <w:rFonts w:asciiTheme="majorEastAsia" w:eastAsiaTheme="majorEastAsia" w:hAnsiTheme="majorEastAsia"/>
          <w:b/>
          <w:sz w:val="28"/>
          <w:szCs w:val="28"/>
        </w:rPr>
      </w:pPr>
    </w:p>
    <w:p w:rsidR="00526EE9" w:rsidRDefault="00526EE9">
      <w:pPr>
        <w:pStyle w:val="2"/>
        <w:rPr>
          <w:color w:val="auto"/>
        </w:rPr>
      </w:pPr>
    </w:p>
    <w:p w:rsidR="00526EE9" w:rsidRDefault="00526EE9">
      <w:pPr>
        <w:adjustRightInd w:val="0"/>
        <w:snapToGrid w:val="0"/>
        <w:spacing w:line="600" w:lineRule="exact"/>
        <w:jc w:val="left"/>
        <w:rPr>
          <w:rFonts w:asciiTheme="majorEastAsia" w:eastAsiaTheme="majorEastAsia" w:hAnsiTheme="majorEastAsia"/>
          <w:b/>
          <w:sz w:val="28"/>
          <w:szCs w:val="28"/>
        </w:rPr>
      </w:pPr>
    </w:p>
    <w:p w:rsidR="00526EE9" w:rsidRDefault="008708E7">
      <w:pPr>
        <w:widowControl/>
        <w:jc w:val="left"/>
        <w:rPr>
          <w:rFonts w:asciiTheme="majorEastAsia" w:eastAsiaTheme="majorEastAsia" w:hAnsiTheme="majorEastAsia"/>
          <w:b/>
          <w:sz w:val="28"/>
          <w:szCs w:val="28"/>
        </w:rPr>
      </w:pPr>
      <w:r>
        <w:rPr>
          <w:rFonts w:asciiTheme="majorEastAsia" w:eastAsiaTheme="majorEastAsia" w:hAnsiTheme="majorEastAsia"/>
          <w:b/>
          <w:sz w:val="28"/>
          <w:szCs w:val="28"/>
        </w:rPr>
        <w:br w:type="page"/>
      </w:r>
    </w:p>
    <w:p w:rsidR="00526EE9" w:rsidRDefault="008708E7">
      <w:pPr>
        <w:adjustRightInd w:val="0"/>
        <w:snapToGrid w:val="0"/>
        <w:spacing w:line="600" w:lineRule="exact"/>
        <w:jc w:val="left"/>
        <w:rPr>
          <w:rFonts w:asciiTheme="majorEastAsia" w:eastAsiaTheme="majorEastAsia" w:hAnsiTheme="majorEastAsia"/>
          <w:b/>
          <w:sz w:val="28"/>
          <w:szCs w:val="28"/>
        </w:rPr>
      </w:pPr>
      <w:r>
        <w:rPr>
          <w:rFonts w:asciiTheme="majorEastAsia" w:eastAsiaTheme="majorEastAsia" w:hAnsiTheme="majorEastAsia" w:hint="eastAsia"/>
          <w:b/>
          <w:sz w:val="28"/>
          <w:szCs w:val="28"/>
        </w:rPr>
        <w:lastRenderedPageBreak/>
        <w:t>附件3</w:t>
      </w:r>
    </w:p>
    <w:p w:rsidR="00526EE9" w:rsidRDefault="00526EE9">
      <w:pPr>
        <w:adjustRightInd w:val="0"/>
        <w:snapToGrid w:val="0"/>
        <w:spacing w:line="600" w:lineRule="exact"/>
        <w:jc w:val="center"/>
        <w:rPr>
          <w:rFonts w:ascii="方正小标宋简体" w:eastAsia="方正小标宋简体" w:hAnsiTheme="majorEastAsia"/>
          <w:sz w:val="32"/>
          <w:szCs w:val="32"/>
        </w:rPr>
      </w:pPr>
    </w:p>
    <w:p w:rsidR="00526EE9" w:rsidRDefault="008708E7">
      <w:pPr>
        <w:adjustRightInd w:val="0"/>
        <w:snapToGrid w:val="0"/>
        <w:spacing w:line="600" w:lineRule="exact"/>
        <w:jc w:val="center"/>
        <w:rPr>
          <w:rFonts w:ascii="方正小标宋简体" w:eastAsia="方正小标宋简体" w:hAnsiTheme="majorEastAsia"/>
          <w:sz w:val="32"/>
          <w:szCs w:val="32"/>
        </w:rPr>
      </w:pPr>
      <w:r>
        <w:rPr>
          <w:rFonts w:ascii="方正小标宋简体" w:eastAsia="方正小标宋简体" w:hAnsiTheme="majorEastAsia" w:hint="eastAsia"/>
          <w:sz w:val="32"/>
          <w:szCs w:val="32"/>
        </w:rPr>
        <w:t>问题的澄清</w:t>
      </w:r>
    </w:p>
    <w:p w:rsidR="00526EE9" w:rsidRDefault="00526EE9">
      <w:pPr>
        <w:pStyle w:val="afe"/>
      </w:pPr>
    </w:p>
    <w:p w:rsidR="00526EE9" w:rsidRDefault="008708E7">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rPr>
        <w:t>编号：</w:t>
      </w:r>
    </w:p>
    <w:p w:rsidR="00526EE9" w:rsidRDefault="008708E7">
      <w:pPr>
        <w:adjustRightInd w:val="0"/>
        <w:snapToGrid w:val="0"/>
        <w:spacing w:line="600" w:lineRule="exact"/>
        <w:jc w:val="left"/>
        <w:rPr>
          <w:rFonts w:asciiTheme="majorEastAsia" w:eastAsiaTheme="majorEastAsia" w:hAnsiTheme="majorEastAsia"/>
          <w:b/>
          <w:sz w:val="28"/>
          <w:szCs w:val="28"/>
        </w:rPr>
      </w:pPr>
      <w:r>
        <w:rPr>
          <w:rFonts w:ascii="仿宋_GB2312" w:eastAsia="仿宋_GB2312" w:hAnsiTheme="majorEastAsia" w:hint="eastAsia"/>
          <w:sz w:val="28"/>
          <w:szCs w:val="28"/>
          <w:u w:val="single"/>
        </w:rPr>
        <w:t>（项目名称）</w:t>
      </w:r>
      <w:r>
        <w:rPr>
          <w:rFonts w:ascii="仿宋_GB2312" w:eastAsia="仿宋_GB2312" w:hAnsiTheme="majorEastAsia" w:hint="eastAsia"/>
          <w:sz w:val="28"/>
          <w:szCs w:val="28"/>
        </w:rPr>
        <w:t>评审小组：</w:t>
      </w:r>
    </w:p>
    <w:p w:rsidR="00526EE9" w:rsidRDefault="008708E7">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rPr>
        <w:t xml:space="preserve">    问题澄清通知（编号：</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）已收悉，现澄清如下：</w:t>
      </w:r>
    </w:p>
    <w:p w:rsidR="00526EE9" w:rsidRDefault="008708E7">
      <w:pPr>
        <w:adjustRightInd w:val="0"/>
        <w:snapToGrid w:val="0"/>
        <w:spacing w:line="600" w:lineRule="exact"/>
        <w:ind w:firstLine="570"/>
        <w:jc w:val="left"/>
        <w:rPr>
          <w:rFonts w:ascii="仿宋_GB2312" w:eastAsia="仿宋_GB2312" w:hAnsiTheme="majorEastAsia"/>
          <w:sz w:val="28"/>
          <w:szCs w:val="28"/>
        </w:rPr>
      </w:pPr>
      <w:r>
        <w:rPr>
          <w:rFonts w:ascii="仿宋_GB2312" w:eastAsia="仿宋_GB2312" w:hAnsiTheme="majorEastAsia" w:hint="eastAsia"/>
          <w:sz w:val="28"/>
          <w:szCs w:val="28"/>
        </w:rPr>
        <w:t>1.</w:t>
      </w:r>
    </w:p>
    <w:p w:rsidR="00526EE9" w:rsidRDefault="008708E7">
      <w:pPr>
        <w:adjustRightInd w:val="0"/>
        <w:snapToGrid w:val="0"/>
        <w:spacing w:line="600" w:lineRule="exact"/>
        <w:ind w:firstLine="570"/>
        <w:jc w:val="left"/>
        <w:rPr>
          <w:rFonts w:ascii="仿宋_GB2312" w:eastAsia="仿宋_GB2312" w:hAnsiTheme="majorEastAsia"/>
          <w:sz w:val="28"/>
          <w:szCs w:val="28"/>
        </w:rPr>
      </w:pPr>
      <w:r>
        <w:rPr>
          <w:rFonts w:ascii="仿宋_GB2312" w:eastAsia="仿宋_GB2312" w:hAnsiTheme="majorEastAsia" w:hint="eastAsia"/>
          <w:sz w:val="28"/>
          <w:szCs w:val="28"/>
        </w:rPr>
        <w:t>2.</w:t>
      </w:r>
    </w:p>
    <w:p w:rsidR="00526EE9" w:rsidRDefault="00526EE9">
      <w:pPr>
        <w:adjustRightInd w:val="0"/>
        <w:snapToGrid w:val="0"/>
        <w:spacing w:line="600" w:lineRule="exact"/>
        <w:ind w:firstLine="570"/>
        <w:jc w:val="left"/>
        <w:rPr>
          <w:rFonts w:asciiTheme="majorEastAsia" w:eastAsiaTheme="majorEastAsia" w:hAnsiTheme="majorEastAsia"/>
          <w:b/>
          <w:sz w:val="28"/>
          <w:szCs w:val="28"/>
        </w:rPr>
      </w:pPr>
    </w:p>
    <w:p w:rsidR="00526EE9" w:rsidRDefault="008708E7">
      <w:pPr>
        <w:adjustRightInd w:val="0"/>
        <w:snapToGrid w:val="0"/>
        <w:spacing w:line="600" w:lineRule="exact"/>
        <w:ind w:firstLineChars="900" w:firstLine="2520"/>
        <w:jc w:val="left"/>
        <w:rPr>
          <w:rFonts w:ascii="仿宋_GB2312" w:eastAsia="仿宋_GB2312" w:hAnsiTheme="majorEastAsia"/>
          <w:sz w:val="28"/>
          <w:szCs w:val="28"/>
        </w:rPr>
      </w:pPr>
      <w:r>
        <w:rPr>
          <w:rFonts w:ascii="仿宋_GB2312" w:eastAsia="仿宋_GB2312" w:hAnsiTheme="majorEastAsia" w:hint="eastAsia"/>
          <w:sz w:val="28"/>
          <w:szCs w:val="28"/>
        </w:rPr>
        <w:t>供应商：</w:t>
      </w:r>
      <w:r>
        <w:rPr>
          <w:rFonts w:asciiTheme="majorEastAsia" w:eastAsiaTheme="majorEastAsia" w:hAnsiTheme="majorEastAsia" w:hint="eastAsia"/>
          <w:b/>
          <w:sz w:val="28"/>
          <w:szCs w:val="28"/>
          <w:u w:val="single"/>
        </w:rPr>
        <w:t xml:space="preserve">                        </w:t>
      </w:r>
      <w:r>
        <w:rPr>
          <w:rFonts w:ascii="仿宋_GB2312" w:eastAsia="仿宋_GB2312" w:hAnsiTheme="majorEastAsia" w:hint="eastAsia"/>
          <w:sz w:val="28"/>
          <w:szCs w:val="28"/>
        </w:rPr>
        <w:t>（公章）</w:t>
      </w:r>
    </w:p>
    <w:p w:rsidR="00526EE9" w:rsidRDefault="008708E7">
      <w:pPr>
        <w:adjustRightInd w:val="0"/>
        <w:snapToGrid w:val="0"/>
        <w:spacing w:line="600" w:lineRule="exact"/>
        <w:ind w:firstLineChars="900" w:firstLine="2520"/>
        <w:jc w:val="left"/>
        <w:rPr>
          <w:rFonts w:ascii="仿宋_GB2312" w:eastAsia="仿宋_GB2312" w:hAnsiTheme="majorEastAsia"/>
          <w:sz w:val="28"/>
          <w:szCs w:val="28"/>
        </w:rPr>
      </w:pPr>
      <w:r>
        <w:rPr>
          <w:rFonts w:ascii="仿宋_GB2312" w:eastAsia="仿宋_GB2312" w:hAnsiTheme="majorEastAsia" w:hint="eastAsia"/>
          <w:sz w:val="28"/>
          <w:szCs w:val="28"/>
        </w:rPr>
        <w:t>法定代表人或委托代理人：</w:t>
      </w:r>
      <w:r>
        <w:rPr>
          <w:rFonts w:asciiTheme="majorEastAsia" w:eastAsiaTheme="majorEastAsia" w:hAnsiTheme="majorEastAsia" w:hint="eastAsia"/>
          <w:b/>
          <w:sz w:val="28"/>
          <w:szCs w:val="28"/>
          <w:u w:val="single"/>
        </w:rPr>
        <w:t xml:space="preserve">          </w:t>
      </w:r>
      <w:r>
        <w:rPr>
          <w:rFonts w:ascii="仿宋_GB2312" w:eastAsia="仿宋_GB2312" w:hAnsiTheme="majorEastAsia" w:hint="eastAsia"/>
          <w:sz w:val="28"/>
          <w:szCs w:val="28"/>
        </w:rPr>
        <w:t>（签字或签章）</w:t>
      </w:r>
    </w:p>
    <w:p w:rsidR="00526EE9" w:rsidRDefault="008708E7">
      <w:pPr>
        <w:adjustRightInd w:val="0"/>
        <w:snapToGrid w:val="0"/>
        <w:spacing w:line="600" w:lineRule="exact"/>
        <w:ind w:firstLineChars="1947" w:firstLine="5452"/>
        <w:jc w:val="left"/>
        <w:rPr>
          <w:rFonts w:ascii="仿宋_GB2312" w:eastAsia="仿宋_GB2312" w:hAnsiTheme="majorEastAsia"/>
          <w:sz w:val="28"/>
          <w:szCs w:val="28"/>
        </w:rPr>
      </w:pPr>
      <w:r>
        <w:rPr>
          <w:rFonts w:ascii="仿宋_GB2312" w:eastAsia="仿宋_GB2312" w:hAnsiTheme="majorEastAsia" w:hint="eastAsia"/>
          <w:sz w:val="28"/>
          <w:szCs w:val="28"/>
        </w:rPr>
        <w:t xml:space="preserve"> </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p>
    <w:p w:rsidR="00526EE9" w:rsidRDefault="00526EE9">
      <w:pPr>
        <w:adjustRightInd w:val="0"/>
        <w:snapToGrid w:val="0"/>
        <w:spacing w:line="600" w:lineRule="exact"/>
        <w:ind w:firstLineChars="952" w:firstLine="2666"/>
        <w:jc w:val="left"/>
        <w:rPr>
          <w:rFonts w:ascii="仿宋_GB2312" w:eastAsia="仿宋_GB2312" w:hAnsiTheme="majorEastAsia"/>
          <w:sz w:val="28"/>
          <w:szCs w:val="28"/>
        </w:rPr>
      </w:pPr>
    </w:p>
    <w:p w:rsidR="00526EE9" w:rsidRDefault="00526EE9">
      <w:pPr>
        <w:adjustRightInd w:val="0"/>
        <w:snapToGrid w:val="0"/>
        <w:spacing w:line="600" w:lineRule="exact"/>
        <w:ind w:firstLineChars="952" w:firstLine="2666"/>
        <w:jc w:val="left"/>
        <w:rPr>
          <w:rFonts w:ascii="仿宋_GB2312" w:eastAsia="仿宋_GB2312" w:hAnsiTheme="majorEastAsia"/>
          <w:sz w:val="28"/>
          <w:szCs w:val="28"/>
        </w:rPr>
      </w:pPr>
    </w:p>
    <w:p w:rsidR="00526EE9" w:rsidRDefault="008708E7">
      <w:pPr>
        <w:widowControl/>
        <w:jc w:val="left"/>
        <w:rPr>
          <w:rFonts w:asciiTheme="majorEastAsia" w:eastAsiaTheme="majorEastAsia" w:hAnsiTheme="majorEastAsia"/>
          <w:b/>
          <w:sz w:val="28"/>
          <w:szCs w:val="28"/>
        </w:rPr>
      </w:pPr>
      <w:r>
        <w:rPr>
          <w:rFonts w:asciiTheme="majorEastAsia" w:eastAsiaTheme="majorEastAsia" w:hAnsiTheme="majorEastAsia"/>
          <w:b/>
          <w:sz w:val="28"/>
          <w:szCs w:val="28"/>
        </w:rPr>
        <w:br w:type="page"/>
      </w:r>
    </w:p>
    <w:p w:rsidR="00526EE9" w:rsidRDefault="008708E7">
      <w:pPr>
        <w:adjustRightInd w:val="0"/>
        <w:snapToGrid w:val="0"/>
        <w:spacing w:line="600" w:lineRule="exact"/>
        <w:jc w:val="left"/>
        <w:rPr>
          <w:rFonts w:asciiTheme="majorEastAsia" w:eastAsiaTheme="majorEastAsia" w:hAnsiTheme="majorEastAsia"/>
          <w:b/>
          <w:sz w:val="28"/>
          <w:szCs w:val="28"/>
        </w:rPr>
      </w:pPr>
      <w:r>
        <w:rPr>
          <w:rFonts w:asciiTheme="majorEastAsia" w:eastAsiaTheme="majorEastAsia" w:hAnsiTheme="majorEastAsia" w:hint="eastAsia"/>
          <w:b/>
          <w:sz w:val="28"/>
          <w:szCs w:val="28"/>
        </w:rPr>
        <w:lastRenderedPageBreak/>
        <w:t xml:space="preserve">附件4 </w:t>
      </w:r>
    </w:p>
    <w:p w:rsidR="00526EE9" w:rsidRDefault="00526EE9">
      <w:pPr>
        <w:adjustRightInd w:val="0"/>
        <w:snapToGrid w:val="0"/>
        <w:spacing w:line="600" w:lineRule="exact"/>
        <w:jc w:val="center"/>
        <w:rPr>
          <w:rFonts w:ascii="方正小标宋简体" w:eastAsia="方正小标宋简体" w:hAnsiTheme="majorEastAsia"/>
          <w:sz w:val="32"/>
          <w:szCs w:val="32"/>
        </w:rPr>
      </w:pPr>
    </w:p>
    <w:p w:rsidR="00526EE9" w:rsidRDefault="008708E7">
      <w:pPr>
        <w:adjustRightInd w:val="0"/>
        <w:snapToGrid w:val="0"/>
        <w:spacing w:line="600" w:lineRule="exact"/>
        <w:jc w:val="center"/>
        <w:rPr>
          <w:rFonts w:ascii="方正小标宋简体" w:eastAsia="方正小标宋简体" w:hAnsiTheme="majorEastAsia"/>
          <w:sz w:val="32"/>
          <w:szCs w:val="32"/>
        </w:rPr>
      </w:pPr>
      <w:r>
        <w:rPr>
          <w:rFonts w:ascii="方正小标宋简体" w:eastAsia="方正小标宋简体" w:hAnsiTheme="majorEastAsia" w:hint="eastAsia"/>
          <w:sz w:val="32"/>
          <w:szCs w:val="32"/>
        </w:rPr>
        <w:t>成交通知书</w:t>
      </w:r>
    </w:p>
    <w:p w:rsidR="00526EE9" w:rsidRDefault="00526EE9">
      <w:pPr>
        <w:pStyle w:val="afe"/>
      </w:pPr>
    </w:p>
    <w:p w:rsidR="00526EE9" w:rsidRDefault="008708E7">
      <w:pPr>
        <w:pStyle w:val="afe"/>
        <w:ind w:firstLineChars="1650" w:firstLine="3465"/>
        <w:rPr>
          <w:rFonts w:ascii="仿宋_GB2312" w:eastAsia="仿宋_GB2312"/>
        </w:rPr>
      </w:pPr>
      <w:r>
        <w:rPr>
          <w:rFonts w:ascii="仿宋_GB2312" w:eastAsia="仿宋_GB2312" w:hint="eastAsia"/>
        </w:rPr>
        <w:t>（编号：</w:t>
      </w:r>
      <w:r>
        <w:rPr>
          <w:rFonts w:ascii="仿宋_GB2312" w:eastAsia="仿宋_GB2312"/>
        </w:rPr>
        <w:t xml:space="preserve">        </w:t>
      </w:r>
      <w:r>
        <w:rPr>
          <w:rFonts w:ascii="仿宋_GB2312" w:eastAsia="仿宋_GB2312" w:hint="eastAsia"/>
        </w:rPr>
        <w:t>）</w:t>
      </w:r>
    </w:p>
    <w:p w:rsidR="00526EE9" w:rsidRDefault="008708E7">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u w:val="single"/>
        </w:rPr>
        <w:t xml:space="preserve">   （成交供应商名称）    </w:t>
      </w:r>
      <w:r>
        <w:rPr>
          <w:rFonts w:ascii="仿宋_GB2312" w:eastAsia="仿宋_GB2312" w:hAnsiTheme="majorEastAsia" w:hint="eastAsia"/>
          <w:sz w:val="28"/>
          <w:szCs w:val="28"/>
        </w:rPr>
        <w:t>：</w:t>
      </w:r>
    </w:p>
    <w:p w:rsidR="00526EE9" w:rsidRDefault="008708E7">
      <w:pPr>
        <w:adjustRightInd w:val="0"/>
        <w:snapToGrid w:val="0"/>
        <w:spacing w:line="600" w:lineRule="exact"/>
        <w:ind w:firstLine="570"/>
        <w:jc w:val="left"/>
        <w:rPr>
          <w:rFonts w:ascii="仿宋_GB2312" w:eastAsia="仿宋_GB2312" w:hAnsiTheme="majorEastAsia"/>
          <w:sz w:val="28"/>
          <w:szCs w:val="28"/>
        </w:rPr>
      </w:pPr>
      <w:r>
        <w:rPr>
          <w:rFonts w:ascii="仿宋_GB2312" w:eastAsia="仿宋_GB2312" w:hAnsiTheme="majorEastAsia" w:hint="eastAsia"/>
          <w:sz w:val="28"/>
          <w:szCs w:val="28"/>
        </w:rPr>
        <w:t>你方递交的响应文件已被我方接受，你方已被确认为</w:t>
      </w:r>
      <w:r>
        <w:rPr>
          <w:rFonts w:ascii="仿宋_GB2312" w:eastAsia="仿宋_GB2312" w:hAnsiTheme="majorEastAsia" w:hint="eastAsia"/>
          <w:sz w:val="28"/>
          <w:szCs w:val="28"/>
          <w:u w:val="single"/>
        </w:rPr>
        <w:t xml:space="preserve">      项目</w:t>
      </w:r>
      <w:r>
        <w:rPr>
          <w:rFonts w:ascii="仿宋_GB2312" w:eastAsia="仿宋_GB2312" w:hAnsiTheme="majorEastAsia" w:hint="eastAsia"/>
          <w:sz w:val="28"/>
          <w:szCs w:val="28"/>
        </w:rPr>
        <w:t>的成交供应商。</w:t>
      </w:r>
    </w:p>
    <w:p w:rsidR="00526EE9" w:rsidRDefault="008708E7">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rPr>
        <w:t>成交金额，大写：</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，小写：</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 xml:space="preserve"> 。</w:t>
      </w:r>
    </w:p>
    <w:p w:rsidR="00526EE9" w:rsidRDefault="008708E7">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rPr>
        <w:t>请你方在接到本通知书后的</w:t>
      </w:r>
      <w:r>
        <w:rPr>
          <w:rFonts w:ascii="仿宋_GB2312" w:eastAsia="仿宋_GB2312" w:hAnsiTheme="majorEastAsia" w:hint="eastAsia"/>
          <w:sz w:val="28"/>
          <w:szCs w:val="28"/>
          <w:u w:val="single"/>
        </w:rPr>
        <w:t>30</w:t>
      </w:r>
      <w:r>
        <w:rPr>
          <w:rFonts w:ascii="仿宋_GB2312" w:eastAsia="仿宋_GB2312" w:hAnsiTheme="majorEastAsia" w:hint="eastAsia"/>
          <w:sz w:val="28"/>
          <w:szCs w:val="28"/>
        </w:rPr>
        <w:t>日内与我方签订采购合同，逾期视为自动放弃成交资格。</w:t>
      </w:r>
    </w:p>
    <w:p w:rsidR="00526EE9" w:rsidRDefault="00526EE9">
      <w:pPr>
        <w:adjustRightInd w:val="0"/>
        <w:snapToGrid w:val="0"/>
        <w:spacing w:line="600" w:lineRule="exact"/>
        <w:jc w:val="left"/>
        <w:rPr>
          <w:rFonts w:asciiTheme="majorEastAsia" w:eastAsiaTheme="majorEastAsia" w:hAnsiTheme="majorEastAsia"/>
          <w:b/>
          <w:sz w:val="28"/>
          <w:szCs w:val="28"/>
        </w:rPr>
      </w:pPr>
    </w:p>
    <w:p w:rsidR="00526EE9" w:rsidRDefault="008708E7">
      <w:pPr>
        <w:adjustRightInd w:val="0"/>
        <w:snapToGrid w:val="0"/>
        <w:spacing w:line="600" w:lineRule="exact"/>
        <w:ind w:firstLineChars="1700" w:firstLine="4760"/>
        <w:jc w:val="left"/>
        <w:rPr>
          <w:rFonts w:ascii="仿宋_GB2312" w:eastAsia="仿宋_GB2312" w:hAnsiTheme="majorEastAsia"/>
          <w:sz w:val="28"/>
          <w:szCs w:val="28"/>
        </w:rPr>
      </w:pPr>
      <w:r>
        <w:rPr>
          <w:rFonts w:ascii="仿宋_GB2312" w:eastAsia="仿宋_GB2312" w:hAnsiTheme="majorEastAsia" w:hint="eastAsia"/>
          <w:sz w:val="28"/>
          <w:szCs w:val="28"/>
        </w:rPr>
        <w:t>采购人：</w:t>
      </w:r>
      <w:r>
        <w:rPr>
          <w:rFonts w:asciiTheme="majorEastAsia" w:eastAsiaTheme="majorEastAsia" w:hAnsiTheme="majorEastAsia" w:hint="eastAsia"/>
          <w:b/>
          <w:sz w:val="28"/>
          <w:szCs w:val="28"/>
          <w:u w:val="single"/>
        </w:rPr>
        <w:t xml:space="preserve">          </w:t>
      </w:r>
      <w:r>
        <w:rPr>
          <w:rFonts w:ascii="仿宋_GB2312" w:eastAsia="仿宋_GB2312" w:hAnsiTheme="majorEastAsia" w:hint="eastAsia"/>
          <w:sz w:val="28"/>
          <w:szCs w:val="28"/>
        </w:rPr>
        <w:t>（公章）</w:t>
      </w:r>
    </w:p>
    <w:p w:rsidR="00526EE9" w:rsidRDefault="008708E7">
      <w:pPr>
        <w:adjustRightInd w:val="0"/>
        <w:snapToGrid w:val="0"/>
        <w:spacing w:line="600" w:lineRule="exact"/>
        <w:ind w:firstLineChars="1947" w:firstLine="5452"/>
        <w:jc w:val="left"/>
        <w:rPr>
          <w:rFonts w:ascii="仿宋_GB2312" w:eastAsia="仿宋_GB2312" w:hAnsiTheme="majorEastAsia"/>
          <w:sz w:val="28"/>
          <w:szCs w:val="28"/>
        </w:rPr>
      </w:pPr>
      <w:r>
        <w:rPr>
          <w:rFonts w:ascii="仿宋_GB2312" w:eastAsia="仿宋_GB2312" w:hAnsiTheme="majorEastAsia" w:hint="eastAsia"/>
          <w:sz w:val="28"/>
          <w:szCs w:val="28"/>
        </w:rPr>
        <w:t xml:space="preserve"> </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p>
    <w:p w:rsidR="00526EE9" w:rsidRDefault="00526EE9">
      <w:pPr>
        <w:pStyle w:val="2"/>
        <w:rPr>
          <w:rFonts w:ascii="仿宋_GB2312" w:eastAsia="仿宋_GB2312"/>
          <w:color w:val="auto"/>
          <w:sz w:val="28"/>
          <w:szCs w:val="28"/>
        </w:rPr>
      </w:pPr>
    </w:p>
    <w:p w:rsidR="00526EE9" w:rsidRDefault="008708E7">
      <w:pPr>
        <w:widowControl/>
        <w:jc w:val="left"/>
        <w:rPr>
          <w:rFonts w:ascii="仿宋_GB2312" w:eastAsia="仿宋_GB2312"/>
          <w:sz w:val="28"/>
          <w:szCs w:val="28"/>
        </w:rPr>
      </w:pPr>
      <w:r>
        <w:rPr>
          <w:rFonts w:ascii="仿宋_GB2312" w:eastAsia="仿宋_GB2312"/>
          <w:sz w:val="28"/>
          <w:szCs w:val="28"/>
        </w:rPr>
        <w:br w:type="page"/>
      </w:r>
    </w:p>
    <w:p w:rsidR="00526EE9" w:rsidRDefault="008708E7">
      <w:pPr>
        <w:adjustRightInd w:val="0"/>
        <w:snapToGrid w:val="0"/>
        <w:spacing w:line="600" w:lineRule="exact"/>
        <w:jc w:val="left"/>
        <w:rPr>
          <w:rFonts w:ascii="宋体" w:hAnsi="宋体"/>
          <w:b/>
          <w:sz w:val="28"/>
          <w:szCs w:val="28"/>
        </w:rPr>
      </w:pPr>
      <w:r>
        <w:rPr>
          <w:rFonts w:ascii="宋体" w:hAnsi="宋体" w:hint="eastAsia"/>
          <w:b/>
          <w:sz w:val="28"/>
          <w:szCs w:val="28"/>
        </w:rPr>
        <w:lastRenderedPageBreak/>
        <w:t xml:space="preserve">附件5 </w:t>
      </w:r>
    </w:p>
    <w:p w:rsidR="00526EE9" w:rsidRDefault="00526EE9">
      <w:pPr>
        <w:rPr>
          <w:rFonts w:ascii="宋体" w:hAnsi="宋体" w:cs="宋体"/>
          <w:b/>
          <w:bCs/>
          <w:sz w:val="44"/>
          <w:szCs w:val="44"/>
        </w:rPr>
      </w:pPr>
    </w:p>
    <w:p w:rsidR="00526EE9" w:rsidRDefault="008708E7">
      <w:pPr>
        <w:jc w:val="center"/>
        <w:rPr>
          <w:rFonts w:ascii="宋体" w:hAnsi="宋体" w:cs="宋体"/>
          <w:b/>
          <w:bCs/>
          <w:sz w:val="44"/>
          <w:szCs w:val="44"/>
        </w:rPr>
      </w:pPr>
      <w:r>
        <w:rPr>
          <w:rFonts w:ascii="宋体" w:hAnsi="宋体" w:cs="宋体" w:hint="eastAsia"/>
          <w:b/>
          <w:bCs/>
          <w:sz w:val="44"/>
          <w:szCs w:val="44"/>
        </w:rPr>
        <w:t>关于**</w:t>
      </w:r>
      <w:r>
        <w:rPr>
          <w:rFonts w:ascii="宋体" w:hAnsi="宋体" w:cs="宋体"/>
          <w:b/>
          <w:bCs/>
          <w:sz w:val="44"/>
          <w:szCs w:val="44"/>
        </w:rPr>
        <w:t>项目异议书</w:t>
      </w:r>
    </w:p>
    <w:p w:rsidR="00526EE9" w:rsidRDefault="008708E7">
      <w:pPr>
        <w:widowControl/>
        <w:spacing w:line="408" w:lineRule="auto"/>
        <w:jc w:val="center"/>
        <w:rPr>
          <w:rFonts w:hAnsi="宋体" w:cs="仿宋_GB2312"/>
          <w:kern w:val="0"/>
          <w:sz w:val="24"/>
        </w:rPr>
      </w:pPr>
      <w:r>
        <w:rPr>
          <w:rFonts w:hAnsi="宋体" w:cs="仿宋_GB2312"/>
          <w:kern w:val="0"/>
          <w:sz w:val="24"/>
        </w:rPr>
        <w:t>(</w:t>
      </w:r>
      <w:r>
        <w:rPr>
          <w:rFonts w:hAnsi="宋体" w:cs="仿宋_GB2312"/>
          <w:kern w:val="0"/>
          <w:sz w:val="24"/>
        </w:rPr>
        <w:t>参考格式</w:t>
      </w:r>
      <w:r>
        <w:rPr>
          <w:rFonts w:hAnsi="宋体" w:cs="仿宋_GB2312"/>
          <w:kern w:val="0"/>
          <w:sz w:val="24"/>
        </w:rPr>
        <w:t>)</w:t>
      </w:r>
    </w:p>
    <w:p w:rsidR="00526EE9" w:rsidRDefault="008708E7">
      <w:pPr>
        <w:rPr>
          <w:kern w:val="0"/>
          <w:sz w:val="28"/>
          <w:szCs w:val="28"/>
        </w:rPr>
      </w:pPr>
      <w:r>
        <w:rPr>
          <w:rFonts w:hint="eastAsia"/>
          <w:kern w:val="0"/>
          <w:sz w:val="28"/>
          <w:szCs w:val="28"/>
        </w:rPr>
        <w:t>项目名称：</w:t>
      </w:r>
    </w:p>
    <w:p w:rsidR="00526EE9" w:rsidRDefault="008708E7">
      <w:pPr>
        <w:widowControl/>
        <w:jc w:val="left"/>
        <w:rPr>
          <w:rFonts w:hAnsi="宋体" w:cs="宋体"/>
          <w:kern w:val="0"/>
          <w:sz w:val="28"/>
          <w:szCs w:val="28"/>
        </w:rPr>
      </w:pPr>
      <w:r>
        <w:rPr>
          <w:rFonts w:hAnsi="宋体" w:cs="仿宋_GB2312" w:hint="eastAsia"/>
          <w:bCs/>
          <w:kern w:val="0"/>
          <w:sz w:val="28"/>
          <w:szCs w:val="28"/>
        </w:rPr>
        <w:t>异议人：</w:t>
      </w:r>
    </w:p>
    <w:p w:rsidR="00526EE9" w:rsidRDefault="008708E7">
      <w:pPr>
        <w:widowControl/>
        <w:jc w:val="left"/>
        <w:rPr>
          <w:rFonts w:hAnsi="宋体" w:cs="宋体"/>
          <w:kern w:val="0"/>
          <w:sz w:val="28"/>
          <w:szCs w:val="28"/>
        </w:rPr>
      </w:pPr>
      <w:r>
        <w:rPr>
          <w:rFonts w:hAnsi="宋体" w:cs="仿宋_GB2312" w:hint="eastAsia"/>
          <w:kern w:val="0"/>
          <w:sz w:val="28"/>
          <w:szCs w:val="28"/>
        </w:rPr>
        <w:t>住所地：</w:t>
      </w:r>
      <w:r>
        <w:rPr>
          <w:rFonts w:hAnsi="宋体" w:cs="仿宋_GB2312" w:hint="eastAsia"/>
          <w:kern w:val="0"/>
          <w:sz w:val="28"/>
          <w:szCs w:val="28"/>
        </w:rPr>
        <w:t xml:space="preserve">   </w:t>
      </w:r>
      <w:r>
        <w:rPr>
          <w:rFonts w:hAnsi="宋体" w:cs="仿宋_GB2312"/>
          <w:kern w:val="0"/>
          <w:sz w:val="28"/>
          <w:szCs w:val="28"/>
        </w:rPr>
        <w:t xml:space="preserve"> </w:t>
      </w:r>
      <w:r>
        <w:rPr>
          <w:rFonts w:hAnsi="宋体" w:cs="仿宋_GB2312"/>
          <w:kern w:val="0"/>
          <w:sz w:val="28"/>
          <w:szCs w:val="28"/>
        </w:rPr>
        <w:t>邮编：</w:t>
      </w:r>
    </w:p>
    <w:p w:rsidR="00526EE9" w:rsidRDefault="008708E7">
      <w:pPr>
        <w:widowControl/>
        <w:jc w:val="left"/>
        <w:rPr>
          <w:rFonts w:hAnsi="宋体" w:cs="宋体"/>
          <w:kern w:val="0"/>
          <w:sz w:val="28"/>
          <w:szCs w:val="28"/>
        </w:rPr>
      </w:pPr>
      <w:r>
        <w:rPr>
          <w:rFonts w:hAnsi="宋体" w:cs="仿宋_GB2312" w:hint="eastAsia"/>
          <w:kern w:val="0"/>
          <w:sz w:val="28"/>
          <w:szCs w:val="28"/>
        </w:rPr>
        <w:t>法定代表人：</w:t>
      </w:r>
      <w:r>
        <w:rPr>
          <w:rFonts w:hAnsi="宋体" w:cs="仿宋_GB2312" w:hint="eastAsia"/>
          <w:kern w:val="0"/>
          <w:sz w:val="28"/>
          <w:szCs w:val="28"/>
        </w:rPr>
        <w:t xml:space="preserve">      </w:t>
      </w:r>
      <w:r>
        <w:rPr>
          <w:rFonts w:hAnsi="宋体" w:cs="仿宋_GB2312" w:hint="eastAsia"/>
          <w:kern w:val="0"/>
          <w:sz w:val="28"/>
          <w:szCs w:val="28"/>
        </w:rPr>
        <w:t>联系电话：</w:t>
      </w:r>
    </w:p>
    <w:p w:rsidR="00526EE9" w:rsidRDefault="008708E7">
      <w:pPr>
        <w:widowControl/>
        <w:jc w:val="left"/>
        <w:rPr>
          <w:rFonts w:hAnsi="宋体" w:cs="宋体"/>
          <w:kern w:val="0"/>
          <w:sz w:val="28"/>
          <w:szCs w:val="28"/>
        </w:rPr>
      </w:pPr>
      <w:r>
        <w:rPr>
          <w:rFonts w:hAnsi="宋体" w:cs="仿宋_GB2312" w:hint="eastAsia"/>
          <w:kern w:val="0"/>
          <w:sz w:val="28"/>
          <w:szCs w:val="28"/>
        </w:rPr>
        <w:t>异议人授权代表：</w:t>
      </w:r>
      <w:r>
        <w:rPr>
          <w:rFonts w:hAnsi="宋体" w:cs="仿宋_GB2312" w:hint="eastAsia"/>
          <w:kern w:val="0"/>
          <w:sz w:val="28"/>
          <w:szCs w:val="28"/>
        </w:rPr>
        <w:t xml:space="preserve">   </w:t>
      </w:r>
      <w:r>
        <w:rPr>
          <w:rFonts w:hAnsi="宋体" w:cs="仿宋_GB2312"/>
          <w:kern w:val="0"/>
          <w:sz w:val="28"/>
          <w:szCs w:val="28"/>
        </w:rPr>
        <w:t xml:space="preserve"> </w:t>
      </w:r>
      <w:r>
        <w:rPr>
          <w:rFonts w:hAnsi="宋体" w:cs="仿宋_GB2312"/>
          <w:kern w:val="0"/>
          <w:sz w:val="28"/>
          <w:szCs w:val="28"/>
        </w:rPr>
        <w:t>性别：</w:t>
      </w:r>
    </w:p>
    <w:p w:rsidR="00526EE9" w:rsidRDefault="008708E7">
      <w:pPr>
        <w:widowControl/>
        <w:jc w:val="left"/>
        <w:rPr>
          <w:rFonts w:hAnsi="宋体" w:cs="宋体"/>
          <w:kern w:val="0"/>
          <w:sz w:val="28"/>
          <w:szCs w:val="28"/>
        </w:rPr>
      </w:pPr>
      <w:r>
        <w:rPr>
          <w:rFonts w:hAnsi="宋体" w:cs="仿宋_GB2312" w:hint="eastAsia"/>
          <w:kern w:val="0"/>
          <w:sz w:val="28"/>
          <w:szCs w:val="28"/>
        </w:rPr>
        <w:t>住址：</w:t>
      </w:r>
      <w:r>
        <w:rPr>
          <w:rFonts w:hAnsi="宋体" w:cs="仿宋_GB2312" w:hint="eastAsia"/>
          <w:kern w:val="0"/>
          <w:sz w:val="28"/>
          <w:szCs w:val="28"/>
        </w:rPr>
        <w:t xml:space="preserve">             </w:t>
      </w:r>
      <w:r>
        <w:rPr>
          <w:rFonts w:hAnsi="宋体" w:cs="仿宋_GB2312" w:hint="eastAsia"/>
          <w:kern w:val="0"/>
          <w:sz w:val="28"/>
          <w:szCs w:val="28"/>
        </w:rPr>
        <w:t>联系电话：</w:t>
      </w:r>
    </w:p>
    <w:p w:rsidR="00526EE9" w:rsidRDefault="008708E7">
      <w:pPr>
        <w:widowControl/>
        <w:jc w:val="left"/>
        <w:rPr>
          <w:rFonts w:hAnsi="宋体" w:cs="宋体"/>
          <w:kern w:val="0"/>
          <w:sz w:val="28"/>
          <w:szCs w:val="28"/>
        </w:rPr>
      </w:pPr>
      <w:r>
        <w:rPr>
          <w:rFonts w:hAnsi="宋体" w:cs="仿宋_GB2312" w:hint="eastAsia"/>
          <w:bCs/>
          <w:kern w:val="0"/>
          <w:sz w:val="28"/>
          <w:szCs w:val="28"/>
        </w:rPr>
        <w:t>提起异议事项的基本事实：</w:t>
      </w:r>
    </w:p>
    <w:p w:rsidR="00526EE9" w:rsidRDefault="00526EE9">
      <w:pPr>
        <w:widowControl/>
        <w:jc w:val="left"/>
        <w:rPr>
          <w:rFonts w:hAnsi="宋体" w:cs="宋体"/>
          <w:kern w:val="0"/>
          <w:sz w:val="28"/>
          <w:szCs w:val="28"/>
        </w:rPr>
      </w:pPr>
    </w:p>
    <w:p w:rsidR="00526EE9" w:rsidRDefault="008708E7">
      <w:pPr>
        <w:widowControl/>
        <w:jc w:val="left"/>
        <w:rPr>
          <w:rFonts w:hAnsi="宋体" w:cs="宋体"/>
          <w:kern w:val="0"/>
          <w:sz w:val="28"/>
          <w:szCs w:val="28"/>
        </w:rPr>
      </w:pPr>
      <w:r>
        <w:rPr>
          <w:rFonts w:hAnsi="宋体" w:cs="仿宋_GB2312" w:hint="eastAsia"/>
          <w:bCs/>
          <w:kern w:val="0"/>
          <w:sz w:val="28"/>
          <w:szCs w:val="28"/>
        </w:rPr>
        <w:t>相关请求及主张：</w:t>
      </w:r>
    </w:p>
    <w:p w:rsidR="00526EE9" w:rsidRDefault="00526EE9">
      <w:pPr>
        <w:widowControl/>
        <w:jc w:val="left"/>
        <w:rPr>
          <w:rFonts w:hAnsi="宋体" w:cs="仿宋_GB2312"/>
          <w:kern w:val="0"/>
          <w:sz w:val="28"/>
          <w:szCs w:val="28"/>
          <w:u w:val="single"/>
        </w:rPr>
      </w:pPr>
    </w:p>
    <w:p w:rsidR="00526EE9" w:rsidRDefault="008708E7">
      <w:pPr>
        <w:widowControl/>
        <w:jc w:val="left"/>
        <w:rPr>
          <w:rFonts w:hAnsi="宋体" w:cs="宋体"/>
          <w:kern w:val="0"/>
          <w:sz w:val="28"/>
          <w:szCs w:val="28"/>
        </w:rPr>
      </w:pPr>
      <w:r>
        <w:rPr>
          <w:rFonts w:hAnsi="宋体" w:cs="仿宋_GB2312" w:hint="eastAsia"/>
          <w:bCs/>
          <w:kern w:val="0"/>
          <w:sz w:val="28"/>
          <w:szCs w:val="28"/>
        </w:rPr>
        <w:t>有效线索和相关证明材料：</w:t>
      </w:r>
    </w:p>
    <w:p w:rsidR="00526EE9" w:rsidRDefault="00526EE9">
      <w:pPr>
        <w:widowControl/>
        <w:jc w:val="left"/>
        <w:rPr>
          <w:rFonts w:hAnsi="宋体" w:cs="仿宋_GB2312"/>
          <w:kern w:val="0"/>
          <w:sz w:val="28"/>
          <w:szCs w:val="28"/>
          <w:u w:val="single"/>
        </w:rPr>
      </w:pPr>
    </w:p>
    <w:p w:rsidR="00526EE9" w:rsidRDefault="008708E7">
      <w:pPr>
        <w:widowControl/>
        <w:jc w:val="left"/>
        <w:rPr>
          <w:rFonts w:hAnsi="宋体" w:cs="宋体"/>
          <w:kern w:val="0"/>
          <w:sz w:val="28"/>
          <w:szCs w:val="28"/>
        </w:rPr>
      </w:pPr>
      <w:r>
        <w:rPr>
          <w:rFonts w:hAnsi="宋体" w:cs="仿宋_GB2312" w:hint="eastAsia"/>
          <w:bCs/>
          <w:kern w:val="0"/>
          <w:sz w:val="28"/>
          <w:szCs w:val="28"/>
        </w:rPr>
        <w:t>异议提起人与项目有利害关系的证明材料（见说明）：</w:t>
      </w:r>
    </w:p>
    <w:p w:rsidR="00526EE9" w:rsidRDefault="008708E7">
      <w:pPr>
        <w:widowControl/>
        <w:jc w:val="left"/>
        <w:rPr>
          <w:rFonts w:hAnsi="宋体" w:cs="宋体"/>
          <w:kern w:val="0"/>
          <w:sz w:val="28"/>
          <w:szCs w:val="28"/>
        </w:rPr>
      </w:pPr>
      <w:r>
        <w:rPr>
          <w:rFonts w:hAnsi="宋体" w:cs="仿宋_GB2312"/>
          <w:kern w:val="0"/>
          <w:sz w:val="28"/>
          <w:szCs w:val="28"/>
        </w:rPr>
        <w:t xml:space="preserve">  </w:t>
      </w:r>
      <w:r>
        <w:rPr>
          <w:rFonts w:hAnsi="宋体" w:cs="仿宋_GB2312"/>
          <w:kern w:val="0"/>
          <w:sz w:val="28"/>
          <w:szCs w:val="28"/>
        </w:rPr>
        <w:t>此致</w:t>
      </w:r>
    </w:p>
    <w:p w:rsidR="00526EE9" w:rsidRDefault="008708E7">
      <w:pPr>
        <w:widowControl/>
        <w:jc w:val="left"/>
        <w:rPr>
          <w:rFonts w:hAnsi="宋体" w:cs="宋体"/>
          <w:kern w:val="0"/>
          <w:sz w:val="28"/>
          <w:szCs w:val="28"/>
        </w:rPr>
      </w:pPr>
      <w:r>
        <w:rPr>
          <w:rFonts w:hAnsi="宋体" w:cs="仿宋_GB2312" w:hint="eastAsia"/>
          <w:kern w:val="0"/>
          <w:sz w:val="28"/>
          <w:szCs w:val="28"/>
          <w:u w:val="single"/>
        </w:rPr>
        <w:t>（采购人）</w:t>
      </w:r>
    </w:p>
    <w:p w:rsidR="00526EE9" w:rsidRDefault="00526EE9">
      <w:pPr>
        <w:widowControl/>
        <w:ind w:leftChars="47" w:left="99" w:firstLineChars="1000" w:firstLine="2800"/>
        <w:jc w:val="left"/>
        <w:rPr>
          <w:rFonts w:hAnsi="宋体" w:cs="仿宋_GB2312"/>
          <w:kern w:val="0"/>
          <w:sz w:val="28"/>
          <w:szCs w:val="28"/>
        </w:rPr>
      </w:pPr>
    </w:p>
    <w:p w:rsidR="00526EE9" w:rsidRDefault="00526EE9">
      <w:pPr>
        <w:widowControl/>
        <w:ind w:leftChars="47" w:left="99" w:firstLineChars="1000" w:firstLine="2800"/>
        <w:jc w:val="left"/>
        <w:rPr>
          <w:rFonts w:hAnsi="宋体" w:cs="仿宋_GB2312"/>
          <w:kern w:val="0"/>
          <w:sz w:val="28"/>
          <w:szCs w:val="28"/>
        </w:rPr>
      </w:pPr>
    </w:p>
    <w:p w:rsidR="00526EE9" w:rsidRDefault="008708E7">
      <w:pPr>
        <w:widowControl/>
        <w:ind w:leftChars="47" w:left="99" w:firstLineChars="1000" w:firstLine="2800"/>
        <w:jc w:val="left"/>
        <w:rPr>
          <w:rFonts w:hAnsi="宋体" w:cs="宋体"/>
          <w:kern w:val="0"/>
          <w:sz w:val="28"/>
          <w:szCs w:val="28"/>
        </w:rPr>
      </w:pPr>
      <w:r>
        <w:rPr>
          <w:rFonts w:hAnsi="宋体" w:cs="仿宋_GB2312" w:hint="eastAsia"/>
          <w:kern w:val="0"/>
          <w:sz w:val="28"/>
          <w:szCs w:val="28"/>
        </w:rPr>
        <w:t>异议人（公章）：</w:t>
      </w:r>
    </w:p>
    <w:p w:rsidR="00526EE9" w:rsidRDefault="00526EE9">
      <w:pPr>
        <w:widowControl/>
        <w:ind w:leftChars="47" w:left="99" w:firstLineChars="700" w:firstLine="1960"/>
        <w:jc w:val="left"/>
        <w:rPr>
          <w:rFonts w:hAnsi="宋体" w:cs="仿宋_GB2312"/>
          <w:kern w:val="0"/>
          <w:sz w:val="28"/>
          <w:szCs w:val="28"/>
        </w:rPr>
      </w:pPr>
    </w:p>
    <w:p w:rsidR="00526EE9" w:rsidRDefault="008708E7">
      <w:pPr>
        <w:widowControl/>
        <w:ind w:leftChars="47" w:left="99" w:firstLineChars="700" w:firstLine="1960"/>
        <w:jc w:val="left"/>
        <w:rPr>
          <w:rFonts w:hAnsi="宋体" w:cs="仿宋_GB2312"/>
          <w:kern w:val="0"/>
          <w:sz w:val="28"/>
          <w:szCs w:val="28"/>
          <w:u w:val="single"/>
        </w:rPr>
      </w:pPr>
      <w:r>
        <w:rPr>
          <w:rFonts w:hAnsi="宋体" w:cs="仿宋_GB2312" w:hint="eastAsia"/>
          <w:kern w:val="0"/>
          <w:sz w:val="28"/>
          <w:szCs w:val="28"/>
        </w:rPr>
        <w:t>法定代表人或授权代表（签字）</w:t>
      </w:r>
    </w:p>
    <w:p w:rsidR="00526EE9" w:rsidRDefault="00526EE9">
      <w:pPr>
        <w:widowControl/>
        <w:ind w:leftChars="47" w:left="99" w:firstLineChars="700" w:firstLine="1960"/>
        <w:jc w:val="left"/>
        <w:rPr>
          <w:rFonts w:hAnsi="宋体" w:cs="仿宋_GB2312"/>
          <w:kern w:val="0"/>
          <w:sz w:val="28"/>
          <w:szCs w:val="28"/>
          <w:u w:val="single"/>
        </w:rPr>
      </w:pPr>
    </w:p>
    <w:p w:rsidR="00526EE9" w:rsidRDefault="008708E7">
      <w:pPr>
        <w:widowControl/>
        <w:ind w:firstLineChars="200" w:firstLine="560"/>
        <w:jc w:val="center"/>
        <w:rPr>
          <w:rFonts w:hAnsi="宋体" w:cs="宋体"/>
          <w:kern w:val="0"/>
          <w:sz w:val="28"/>
          <w:szCs w:val="28"/>
        </w:rPr>
      </w:pPr>
      <w:r>
        <w:rPr>
          <w:rFonts w:hAnsi="宋体" w:cs="仿宋_GB2312"/>
          <w:kern w:val="0"/>
          <w:sz w:val="28"/>
          <w:szCs w:val="28"/>
        </w:rPr>
        <w:t xml:space="preserve">                                     </w:t>
      </w:r>
      <w:r>
        <w:rPr>
          <w:rFonts w:hAnsi="宋体" w:cs="仿宋_GB2312"/>
          <w:kern w:val="0"/>
          <w:sz w:val="28"/>
          <w:szCs w:val="28"/>
        </w:rPr>
        <w:t>年</w:t>
      </w:r>
      <w:r>
        <w:rPr>
          <w:rFonts w:hAnsi="宋体" w:cs="仿宋_GB2312"/>
          <w:kern w:val="0"/>
          <w:sz w:val="28"/>
          <w:szCs w:val="28"/>
        </w:rPr>
        <w:t xml:space="preserve">    </w:t>
      </w:r>
      <w:r>
        <w:rPr>
          <w:rFonts w:hAnsi="宋体" w:cs="仿宋_GB2312"/>
          <w:kern w:val="0"/>
          <w:sz w:val="28"/>
          <w:szCs w:val="28"/>
        </w:rPr>
        <w:t>月</w:t>
      </w:r>
      <w:r>
        <w:rPr>
          <w:rFonts w:hAnsi="宋体" w:cs="仿宋_GB2312"/>
          <w:kern w:val="0"/>
          <w:sz w:val="28"/>
          <w:szCs w:val="28"/>
        </w:rPr>
        <w:t xml:space="preserve">   </w:t>
      </w:r>
      <w:r>
        <w:rPr>
          <w:rFonts w:hAnsi="宋体" w:cs="仿宋_GB2312"/>
          <w:kern w:val="0"/>
          <w:sz w:val="28"/>
          <w:szCs w:val="28"/>
        </w:rPr>
        <w:t>日</w:t>
      </w:r>
    </w:p>
    <w:p w:rsidR="00526EE9" w:rsidRDefault="00526EE9">
      <w:pPr>
        <w:widowControl/>
        <w:jc w:val="left"/>
        <w:rPr>
          <w:rFonts w:hAnsi="宋体" w:cs="仿宋_GB2312"/>
          <w:bCs/>
          <w:kern w:val="0"/>
          <w:sz w:val="24"/>
        </w:rPr>
      </w:pPr>
    </w:p>
    <w:p w:rsidR="00526EE9" w:rsidRDefault="008708E7">
      <w:pPr>
        <w:rPr>
          <w:rFonts w:hAnsi="仿宋"/>
          <w:sz w:val="24"/>
        </w:rPr>
      </w:pPr>
      <w:r>
        <w:rPr>
          <w:rFonts w:hAnsi="仿宋" w:hint="eastAsia"/>
          <w:sz w:val="24"/>
        </w:rPr>
        <w:t>说明：</w:t>
      </w:r>
    </w:p>
    <w:p w:rsidR="00526EE9" w:rsidRDefault="00526EE9">
      <w:pPr>
        <w:rPr>
          <w:rFonts w:hAnsi="仿宋"/>
          <w:sz w:val="24"/>
        </w:rPr>
      </w:pPr>
    </w:p>
    <w:p w:rsidR="00526EE9" w:rsidRDefault="008708E7">
      <w:pPr>
        <w:rPr>
          <w:rFonts w:hAnsi="仿宋"/>
          <w:sz w:val="24"/>
        </w:rPr>
      </w:pPr>
      <w:r>
        <w:rPr>
          <w:rFonts w:hAnsi="仿宋"/>
          <w:sz w:val="24"/>
        </w:rPr>
        <w:t>1.</w:t>
      </w:r>
      <w:r>
        <w:rPr>
          <w:rFonts w:hAnsi="仿宋"/>
          <w:sz w:val="24"/>
        </w:rPr>
        <w:t>异议提起人是法人的，异议书必须由其法定代表人或者授权代表签字并盖章；其他组织或者自然人提出异议的，异议书必须由其主要负责人或者异议提起人本人签字，并附有效身份证明复印件。</w:t>
      </w:r>
    </w:p>
    <w:p w:rsidR="00526EE9" w:rsidRDefault="008708E7">
      <w:pPr>
        <w:rPr>
          <w:rFonts w:hAnsi="仿宋"/>
          <w:sz w:val="24"/>
        </w:rPr>
      </w:pPr>
      <w:r>
        <w:rPr>
          <w:rFonts w:hAnsi="仿宋"/>
          <w:sz w:val="24"/>
        </w:rPr>
        <w:t>2.</w:t>
      </w:r>
      <w:r>
        <w:rPr>
          <w:rFonts w:hAnsi="仿宋"/>
          <w:sz w:val="24"/>
        </w:rPr>
        <w:t>异议提起人可以自己直接提交异议书，也可以委托代理人办理异议事务。代理人办理异议事务时，应当将授权委托书连同异议书一并提交给招标人。授权委托书应当明确有关委托代理权限和事项。</w:t>
      </w:r>
    </w:p>
    <w:p w:rsidR="00526EE9" w:rsidRDefault="008708E7">
      <w:pPr>
        <w:rPr>
          <w:rFonts w:hAnsi="仿宋"/>
          <w:sz w:val="24"/>
        </w:rPr>
      </w:pPr>
      <w:r>
        <w:rPr>
          <w:rFonts w:hAnsi="仿宋"/>
          <w:sz w:val="24"/>
        </w:rPr>
        <w:t>3.</w:t>
      </w:r>
      <w:r>
        <w:rPr>
          <w:rFonts w:hAnsi="仿宋"/>
          <w:sz w:val="24"/>
        </w:rPr>
        <w:t>为证明与异议项目有利害关系，投标人以外的其他异议提起人应当提供相应证明材料：</w:t>
      </w:r>
    </w:p>
    <w:p w:rsidR="00526EE9" w:rsidRDefault="008708E7">
      <w:pPr>
        <w:rPr>
          <w:rFonts w:hAnsi="仿宋"/>
          <w:sz w:val="24"/>
        </w:rPr>
      </w:pPr>
      <w:r>
        <w:rPr>
          <w:rFonts w:hAnsi="仿宋" w:hint="eastAsia"/>
          <w:sz w:val="24"/>
        </w:rPr>
        <w:t>（</w:t>
      </w:r>
      <w:r>
        <w:rPr>
          <w:rFonts w:hAnsi="仿宋"/>
          <w:sz w:val="24"/>
        </w:rPr>
        <w:t>1</w:t>
      </w:r>
      <w:r>
        <w:rPr>
          <w:rFonts w:hAnsi="仿宋"/>
          <w:sz w:val="24"/>
        </w:rPr>
        <w:t>）属潜在投标人的，提交符合法定有关资格要求的证明文件；</w:t>
      </w:r>
    </w:p>
    <w:p w:rsidR="00526EE9" w:rsidRDefault="008708E7">
      <w:pPr>
        <w:rPr>
          <w:rFonts w:hAnsi="仿宋"/>
          <w:sz w:val="24"/>
        </w:rPr>
      </w:pPr>
      <w:r>
        <w:rPr>
          <w:rFonts w:hAnsi="仿宋" w:hint="eastAsia"/>
          <w:sz w:val="24"/>
        </w:rPr>
        <w:t>（</w:t>
      </w:r>
      <w:r>
        <w:rPr>
          <w:rFonts w:hAnsi="仿宋"/>
          <w:sz w:val="24"/>
        </w:rPr>
        <w:t>2</w:t>
      </w:r>
      <w:r>
        <w:rPr>
          <w:rFonts w:hAnsi="仿宋"/>
          <w:sz w:val="24"/>
        </w:rPr>
        <w:t>）属特定分包人或者供应商的，提交证明其与该项目投标人绑定投标的附条件生效协议以及能证明其能履行该协议项下的合同义务的能力的证明文件。</w:t>
      </w:r>
      <w:r>
        <w:rPr>
          <w:rFonts w:hAnsi="仿宋"/>
          <w:sz w:val="24"/>
        </w:rPr>
        <w:tab/>
      </w:r>
    </w:p>
    <w:p w:rsidR="00526EE9" w:rsidRDefault="008708E7">
      <w:pPr>
        <w:pStyle w:val="2"/>
      </w:pPr>
      <w:r>
        <w:rPr>
          <w:rFonts w:hAnsi="仿宋" w:hint="eastAsia"/>
        </w:rPr>
        <w:t>（</w:t>
      </w:r>
      <w:r>
        <w:rPr>
          <w:rFonts w:hAnsi="仿宋"/>
        </w:rPr>
        <w:t>3</w:t>
      </w:r>
      <w:r>
        <w:rPr>
          <w:rFonts w:hAnsi="仿宋"/>
        </w:rPr>
        <w:t>）可证明与异议项目有利害关系的其他证明文件。</w:t>
      </w:r>
    </w:p>
    <w:p w:rsidR="00526EE9" w:rsidRDefault="00526EE9">
      <w:pPr>
        <w:pStyle w:val="2"/>
        <w:rPr>
          <w:rFonts w:ascii="仿宋_GB2312" w:eastAsia="仿宋_GB2312"/>
          <w:color w:val="auto"/>
          <w:sz w:val="28"/>
          <w:szCs w:val="28"/>
        </w:rPr>
      </w:pPr>
    </w:p>
    <w:p w:rsidR="00526EE9" w:rsidRDefault="008708E7">
      <w:pPr>
        <w:pStyle w:val="2"/>
      </w:pPr>
      <w:r>
        <w:rPr>
          <w:rFonts w:ascii="仿宋_GB2312" w:eastAsia="仿宋_GB2312"/>
          <w:sz w:val="28"/>
          <w:szCs w:val="28"/>
        </w:rPr>
        <w:br w:type="page"/>
      </w:r>
    </w:p>
    <w:p w:rsidR="00526EE9" w:rsidRDefault="00526EE9">
      <w:pPr>
        <w:pStyle w:val="1"/>
      </w:pPr>
    </w:p>
    <w:p w:rsidR="00526EE9" w:rsidRDefault="008708E7">
      <w:pPr>
        <w:pStyle w:val="1"/>
      </w:pPr>
      <w:r>
        <w:rPr>
          <w:noProof/>
        </w:rPr>
        <mc:AlternateContent>
          <mc:Choice Requires="wps">
            <w:drawing>
              <wp:anchor distT="0" distB="0" distL="114300" distR="114300" simplePos="0" relativeHeight="251663360" behindDoc="0" locked="0" layoutInCell="1" allowOverlap="1">
                <wp:simplePos x="0" y="0"/>
                <wp:positionH relativeFrom="column">
                  <wp:posOffset>2248535</wp:posOffset>
                </wp:positionH>
                <wp:positionV relativeFrom="paragraph">
                  <wp:posOffset>687705</wp:posOffset>
                </wp:positionV>
                <wp:extent cx="1198245" cy="0"/>
                <wp:effectExtent l="0" t="0" r="0" b="0"/>
                <wp:wrapNone/>
                <wp:docPr id="4" name="直接连接符 4"/>
                <wp:cNvGraphicFramePr/>
                <a:graphic xmlns:a="http://schemas.openxmlformats.org/drawingml/2006/main">
                  <a:graphicData uri="http://schemas.microsoft.com/office/word/2010/wordprocessingShape">
                    <wps:wsp>
                      <wps:cNvCnPr/>
                      <wps:spPr>
                        <a:xfrm>
                          <a:off x="3271520" y="1970405"/>
                          <a:ext cx="119824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7CF965E" id="直接连接符 4"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177.05pt,54.15pt" to="271.4pt,5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" strokecolor="black [3040]"/>
            </w:pict>
          </mc:Fallback>
        </mc:AlternateContent>
      </w:r>
    </w:p>
    <w:p w:rsidR="00526EE9" w:rsidRDefault="008708E7">
      <w:pPr>
        <w:pStyle w:val="1"/>
      </w:pPr>
      <w:r>
        <w:rPr>
          <w:noProof/>
        </w:rPr>
        <mc:AlternateContent>
          <mc:Choice Requires="wps">
            <w:drawing>
              <wp:anchor distT="0" distB="0" distL="114300" distR="114300" simplePos="0" relativeHeight="251664384" behindDoc="0" locked="0" layoutInCell="1" allowOverlap="1">
                <wp:simplePos x="0" y="0"/>
                <wp:positionH relativeFrom="column">
                  <wp:posOffset>2212975</wp:posOffset>
                </wp:positionH>
                <wp:positionV relativeFrom="paragraph">
                  <wp:posOffset>586740</wp:posOffset>
                </wp:positionV>
                <wp:extent cx="1226820" cy="6985"/>
                <wp:effectExtent l="0" t="0" r="0" b="0"/>
                <wp:wrapNone/>
                <wp:docPr id="5" name="直接连接符 5"/>
                <wp:cNvGraphicFramePr/>
                <a:graphic xmlns:a="http://schemas.openxmlformats.org/drawingml/2006/main">
                  <a:graphicData uri="http://schemas.microsoft.com/office/word/2010/wordprocessingShape">
                    <wps:wsp>
                      <wps:cNvCnPr/>
                      <wps:spPr>
                        <a:xfrm flipV="1">
                          <a:off x="3228340" y="2692400"/>
                          <a:ext cx="1226820" cy="698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D2ABEBA" id="直接连接符 5" o:spid="_x0000_s1026" style="position:absolute;left:0;text-align:left;flip:y;z-index:251664384;visibility:visible;mso-wrap-style:square;mso-wrap-distance-left:9pt;mso-wrap-distance-top:0;mso-wrap-distance-right:9pt;mso-wrap-distance-bottom:0;mso-position-horizontal:absolute;mso-position-horizontal-relative:text;mso-position-vertical:absolute;mso-position-vertical-relative:text" from="174.25pt,46.2pt" to="270.85pt,4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" strokecolor="black [3040]"/>
            </w:pict>
          </mc:Fallback>
        </mc:AlternateContent>
      </w:r>
      <w:r>
        <w:t>第三章</w:t>
      </w:r>
    </w:p>
    <w:p w:rsidR="00526EE9" w:rsidRDefault="008708E7">
      <w:pPr>
        <w:pStyle w:val="1"/>
      </w:pPr>
      <w:bookmarkStart w:id="29" w:name="_Toc87616371"/>
      <w:bookmarkStart w:id="30" w:name="_Toc88209934"/>
      <w:bookmarkStart w:id="31" w:name="_Toc7040"/>
      <w:bookmarkStart w:id="32" w:name="_Toc7303"/>
      <w:r>
        <w:rPr>
          <w:rFonts w:hint="eastAsia"/>
        </w:rPr>
        <w:t>采购方法</w:t>
      </w:r>
      <w:bookmarkEnd w:id="29"/>
      <w:bookmarkEnd w:id="30"/>
      <w:bookmarkEnd w:id="31"/>
      <w:bookmarkEnd w:id="32"/>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pStyle w:val="2"/>
        <w:rPr>
          <w:rFonts w:ascii="方正小标宋简体" w:eastAsia="方正小标宋简体"/>
          <w:color w:val="auto"/>
          <w:sz w:val="44"/>
          <w:szCs w:val="44"/>
        </w:rPr>
      </w:pPr>
    </w:p>
    <w:p w:rsidR="00526EE9" w:rsidRDefault="00526EE9">
      <w:pPr>
        <w:pStyle w:val="2"/>
        <w:rPr>
          <w:rFonts w:ascii="方正小标宋简体" w:eastAsia="方正小标宋简体"/>
          <w:color w:val="auto"/>
          <w:sz w:val="44"/>
          <w:szCs w:val="44"/>
        </w:rPr>
      </w:pPr>
    </w:p>
    <w:p w:rsidR="00526EE9" w:rsidRDefault="00526EE9">
      <w:pPr>
        <w:pStyle w:val="2"/>
        <w:rPr>
          <w:rFonts w:ascii="方正小标宋简体" w:eastAsia="方正小标宋简体"/>
          <w:color w:val="auto"/>
          <w:sz w:val="44"/>
          <w:szCs w:val="44"/>
        </w:rPr>
      </w:pPr>
    </w:p>
    <w:p w:rsidR="00526EE9" w:rsidRDefault="008708E7">
      <w:pPr>
        <w:widowControl/>
        <w:jc w:val="left"/>
        <w:rPr>
          <w:rFonts w:asciiTheme="majorHAnsi" w:eastAsia="方正小标宋简体" w:hAnsiTheme="majorHAnsi" w:cstheme="majorBidi"/>
          <w:bCs/>
          <w:sz w:val="36"/>
          <w:szCs w:val="32"/>
        </w:rPr>
      </w:pPr>
      <w:bookmarkStart w:id="33" w:name="_Toc3789"/>
      <w:bookmarkStart w:id="34" w:name="_Toc24895"/>
      <w:r>
        <w:br w:type="page"/>
      </w:r>
    </w:p>
    <w:p w:rsidR="00526EE9" w:rsidRDefault="008708E7">
      <w:pPr>
        <w:pStyle w:val="20"/>
      </w:pPr>
      <w:r>
        <w:rPr>
          <w:rFonts w:hint="eastAsia"/>
        </w:rPr>
        <w:lastRenderedPageBreak/>
        <w:t>询比采购</w:t>
      </w:r>
      <w:bookmarkEnd w:id="33"/>
      <w:bookmarkEnd w:id="34"/>
    </w:p>
    <w:p w:rsidR="00526EE9" w:rsidRDefault="008708E7">
      <w:pPr>
        <w:adjustRightInd w:val="0"/>
        <w:snapToGrid w:val="0"/>
        <w:spacing w:line="600" w:lineRule="exact"/>
        <w:jc w:val="left"/>
        <w:rPr>
          <w:rFonts w:asciiTheme="minorEastAsia" w:hAnsiTheme="minorEastAsia"/>
          <w:b/>
          <w:sz w:val="28"/>
          <w:szCs w:val="28"/>
        </w:rPr>
      </w:pPr>
      <w:r>
        <w:rPr>
          <w:rFonts w:asciiTheme="minorEastAsia" w:hAnsiTheme="minorEastAsia" w:hint="eastAsia"/>
          <w:b/>
          <w:sz w:val="28"/>
          <w:szCs w:val="28"/>
        </w:rPr>
        <w:t>公开询比</w:t>
      </w:r>
    </w:p>
    <w:tbl>
      <w:tblPr>
        <w:tblW w:w="8897" w:type="dxa"/>
        <w:tblBorders>
          <w:insideH w:val="single" w:sz="4" w:space="0" w:color="auto"/>
          <w:insideV w:val="single" w:sz="4" w:space="0" w:color="auto"/>
        </w:tblBorders>
        <w:tblLook w:val="04A0" w:firstRow="1" w:lastRow="0" w:firstColumn="1" w:lastColumn="0" w:noHBand="0" w:noVBand="1"/>
      </w:tblPr>
      <w:tblGrid>
        <w:gridCol w:w="959"/>
        <w:gridCol w:w="7938"/>
      </w:tblGrid>
      <w:tr w:rsidR="00526EE9">
        <w:trPr>
          <w:trHeight w:val="2318"/>
        </w:trPr>
        <w:tc>
          <w:tcPr>
            <w:tcW w:w="959" w:type="dxa"/>
            <w:tcBorders>
              <w:top w:val="single" w:sz="4" w:space="0" w:color="auto"/>
            </w:tcBorders>
            <w:vAlign w:val="center"/>
          </w:tcPr>
          <w:p w:rsidR="00526EE9" w:rsidRDefault="008708E7">
            <w:pPr>
              <w:adjustRightInd w:val="0"/>
              <w:jc w:val="left"/>
              <w:rPr>
                <w:rFonts w:ascii="仿宋_GB2312" w:eastAsia="仿宋_GB2312"/>
                <w:sz w:val="24"/>
                <w:szCs w:val="24"/>
              </w:rPr>
            </w:pPr>
            <w:r>
              <w:rPr>
                <w:rFonts w:ascii="仿宋_GB2312" w:eastAsia="仿宋_GB2312" w:hint="eastAsia"/>
                <w:sz w:val="24"/>
                <w:szCs w:val="24"/>
              </w:rPr>
              <w:t>1.采购准备</w:t>
            </w:r>
          </w:p>
        </w:tc>
        <w:tc>
          <w:tcPr>
            <w:tcW w:w="7938" w:type="dxa"/>
            <w:tcBorders>
              <w:top w:val="single" w:sz="4" w:space="0" w:color="auto"/>
            </w:tcBorders>
            <w:vAlign w:val="center"/>
          </w:tcPr>
          <w:p w:rsidR="00526EE9" w:rsidRDefault="008708E7">
            <w:pPr>
              <w:adjustRightInd w:val="0"/>
              <w:rPr>
                <w:rFonts w:ascii="仿宋_GB2312" w:eastAsia="仿宋_GB2312" w:hAnsiTheme="minorEastAsia"/>
                <w:sz w:val="24"/>
                <w:szCs w:val="24"/>
              </w:rPr>
            </w:pPr>
            <w:r>
              <w:rPr>
                <w:rFonts w:ascii="仿宋_GB2312" w:eastAsia="仿宋_GB2312" w:hAnsiTheme="minorEastAsia" w:hint="eastAsia"/>
                <w:sz w:val="24"/>
                <w:szCs w:val="24"/>
              </w:rPr>
              <w:t xml:space="preserve"> 1.1 在采购文件约定的时间、地点，供应商应向采购人提交响应文件；响应文件按照采购文件第二章供应商须知2.9的要求密封，按照2.10的规定提交</w:t>
            </w:r>
          </w:p>
          <w:p w:rsidR="00526EE9" w:rsidRDefault="008708E7">
            <w:pPr>
              <w:adjustRightInd w:val="0"/>
              <w:ind w:left="480" w:hangingChars="200" w:hanging="480"/>
              <w:rPr>
                <w:rFonts w:ascii="仿宋_GB2312" w:eastAsia="仿宋_GB2312" w:hAnsiTheme="minorEastAsia"/>
                <w:sz w:val="24"/>
                <w:szCs w:val="24"/>
              </w:rPr>
            </w:pPr>
            <w:r>
              <w:rPr>
                <w:rFonts w:ascii="仿宋_GB2312" w:eastAsia="仿宋_GB2312" w:hAnsiTheme="minorEastAsia" w:hint="eastAsia"/>
                <w:sz w:val="24"/>
                <w:szCs w:val="24"/>
              </w:rPr>
              <w:t>1.2 资格审查执行第二章供应商须知1.对供应商的资格要求</w:t>
            </w:r>
          </w:p>
          <w:p w:rsidR="00526EE9" w:rsidRDefault="008708E7">
            <w:pPr>
              <w:adjustRightInd w:val="0"/>
              <w:ind w:left="480" w:hangingChars="200" w:hanging="480"/>
              <w:rPr>
                <w:rFonts w:ascii="仿宋_GB2312" w:eastAsia="仿宋_GB2312"/>
                <w:sz w:val="24"/>
                <w:szCs w:val="24"/>
              </w:rPr>
            </w:pPr>
            <w:r>
              <w:rPr>
                <w:rFonts w:ascii="仿宋_GB2312" w:eastAsia="仿宋_GB2312" w:hAnsiTheme="minorEastAsia" w:hint="eastAsia"/>
                <w:sz w:val="24"/>
                <w:szCs w:val="24"/>
              </w:rPr>
              <w:t>1.3 响应文件提交截止后，递交响应文件供应商不足3家的或有效响应文件供应商不足两家，应分析原因并重新发出采购公告或采取其他采购方式。</w:t>
            </w:r>
          </w:p>
        </w:tc>
      </w:tr>
      <w:tr w:rsidR="00526EE9">
        <w:trPr>
          <w:trHeight w:val="2511"/>
        </w:trPr>
        <w:tc>
          <w:tcPr>
            <w:tcW w:w="959" w:type="dxa"/>
            <w:tcBorders>
              <w:bottom w:val="single" w:sz="4" w:space="0" w:color="auto"/>
            </w:tcBorders>
            <w:vAlign w:val="center"/>
          </w:tcPr>
          <w:p w:rsidR="00526EE9" w:rsidRDefault="008708E7">
            <w:pPr>
              <w:adjustRightInd w:val="0"/>
              <w:jc w:val="left"/>
              <w:rPr>
                <w:rFonts w:ascii="仿宋_GB2312" w:eastAsia="仿宋_GB2312"/>
                <w:sz w:val="24"/>
                <w:szCs w:val="24"/>
              </w:rPr>
            </w:pPr>
            <w:r>
              <w:rPr>
                <w:rFonts w:ascii="仿宋_GB2312" w:eastAsia="仿宋_GB2312" w:hint="eastAsia"/>
                <w:sz w:val="24"/>
                <w:szCs w:val="24"/>
              </w:rPr>
              <w:t>2.询比规则</w:t>
            </w:r>
          </w:p>
        </w:tc>
        <w:tc>
          <w:tcPr>
            <w:tcW w:w="7938" w:type="dxa"/>
            <w:tcBorders>
              <w:bottom w:val="single" w:sz="4" w:space="0" w:color="auto"/>
            </w:tcBorders>
            <w:vAlign w:val="center"/>
          </w:tcPr>
          <w:p w:rsidR="00526EE9" w:rsidRDefault="008708E7">
            <w:pPr>
              <w:adjustRightInd w:val="0"/>
              <w:ind w:left="458" w:hangingChars="191" w:hanging="458"/>
              <w:rPr>
                <w:rFonts w:ascii="仿宋_GB2312" w:eastAsia="仿宋_GB2312"/>
                <w:sz w:val="24"/>
                <w:szCs w:val="24"/>
              </w:rPr>
            </w:pPr>
            <w:r>
              <w:rPr>
                <w:rFonts w:ascii="仿宋_GB2312" w:eastAsia="仿宋_GB2312" w:hAnsiTheme="minorEastAsia" w:hint="eastAsia"/>
                <w:sz w:val="24"/>
                <w:szCs w:val="24"/>
              </w:rPr>
              <w:t>2.1 报价应包括国家规定的增值税税金，增值税税金按一般计税方法计算。报价范围包括</w:t>
            </w:r>
            <w:r>
              <w:rPr>
                <w:rFonts w:ascii="仿宋_GB2312" w:eastAsia="仿宋_GB2312" w:hAnsiTheme="minorEastAsia" w:hint="eastAsia"/>
                <w:sz w:val="24"/>
                <w:szCs w:val="24"/>
                <w:u w:val="single"/>
              </w:rPr>
              <w:t>本项目所有采购内容和范围。</w:t>
            </w:r>
            <w:r>
              <w:rPr>
                <w:rFonts w:ascii="仿宋_GB2312" w:eastAsia="仿宋_GB2312" w:hint="eastAsia"/>
                <w:sz w:val="24"/>
                <w:szCs w:val="24"/>
              </w:rPr>
              <w:t xml:space="preserve"> </w:t>
            </w:r>
          </w:p>
          <w:p w:rsidR="00526EE9" w:rsidRDefault="008708E7">
            <w:pPr>
              <w:adjustRightInd w:val="0"/>
              <w:ind w:left="458" w:hangingChars="191" w:hanging="458"/>
              <w:rPr>
                <w:rFonts w:ascii="仿宋_GB2312" w:eastAsia="仿宋_GB2312"/>
                <w:sz w:val="24"/>
                <w:szCs w:val="24"/>
              </w:rPr>
            </w:pPr>
            <w:r>
              <w:rPr>
                <w:rFonts w:ascii="仿宋_GB2312" w:eastAsia="仿宋_GB2312" w:hint="eastAsia"/>
                <w:sz w:val="24"/>
                <w:szCs w:val="24"/>
              </w:rPr>
              <w:t xml:space="preserve">2.2 询比地址 </w:t>
            </w:r>
          </w:p>
          <w:p w:rsidR="00526EE9" w:rsidRDefault="00391411">
            <w:pPr>
              <w:adjustRightInd w:val="0"/>
              <w:ind w:leftChars="217" w:left="456"/>
              <w:rPr>
                <w:rFonts w:ascii="仿宋_GB2312" w:eastAsia="仿宋_GB2312"/>
                <w:sz w:val="24"/>
                <w:szCs w:val="24"/>
                <w:u w:val="single"/>
              </w:rPr>
            </w:pPr>
            <w:r w:rsidRPr="00391411">
              <w:rPr>
                <w:rFonts w:ascii="仿宋_GB2312" w:eastAsia="仿宋_GB2312" w:hAnsiTheme="minorEastAsia" w:hint="eastAsia"/>
                <w:sz w:val="24"/>
                <w:szCs w:val="24"/>
                <w:u w:val="single"/>
              </w:rPr>
              <w:t>广州市白云区石槎路695号广州市净水有限公司石井净水分公司</w:t>
            </w:r>
          </w:p>
          <w:p w:rsidR="00526EE9" w:rsidRDefault="008708E7">
            <w:pPr>
              <w:adjustRightInd w:val="0"/>
              <w:rPr>
                <w:rFonts w:ascii="仿宋_GB2312" w:eastAsia="仿宋_GB2312" w:hAnsiTheme="minorEastAsia"/>
                <w:sz w:val="24"/>
                <w:szCs w:val="24"/>
                <w:u w:val="single"/>
              </w:rPr>
            </w:pPr>
            <w:r>
              <w:rPr>
                <w:rFonts w:ascii="仿宋_GB2312" w:eastAsia="仿宋_GB2312" w:hAnsiTheme="minorEastAsia" w:hint="eastAsia"/>
                <w:sz w:val="24"/>
                <w:szCs w:val="24"/>
              </w:rPr>
              <w:t>2.3 询比开始时间（同响应文件截止时间）</w:t>
            </w:r>
          </w:p>
          <w:p w:rsidR="00526EE9" w:rsidRDefault="008708E7">
            <w:pPr>
              <w:adjustRightInd w:val="0"/>
              <w:ind w:left="480" w:hangingChars="200" w:hanging="480"/>
              <w:rPr>
                <w:rFonts w:ascii="仿宋_GB2312" w:eastAsia="仿宋_GB2312"/>
                <w:sz w:val="24"/>
                <w:szCs w:val="24"/>
              </w:rPr>
            </w:pPr>
            <w:r>
              <w:rPr>
                <w:rFonts w:ascii="仿宋_GB2312" w:eastAsia="仿宋_GB2312" w:hint="eastAsia"/>
                <w:sz w:val="24"/>
                <w:szCs w:val="24"/>
              </w:rPr>
              <w:t>2.4 供应商依据采购文件规定的时间和地点递交响应文件，供应商应一次报出不可更改的价格</w:t>
            </w:r>
          </w:p>
        </w:tc>
      </w:tr>
      <w:tr w:rsidR="00526EE9">
        <w:trPr>
          <w:trHeight w:val="879"/>
        </w:trPr>
        <w:tc>
          <w:tcPr>
            <w:tcW w:w="959" w:type="dxa"/>
            <w:tcBorders>
              <w:bottom w:val="single" w:sz="4" w:space="0" w:color="auto"/>
            </w:tcBorders>
            <w:vAlign w:val="center"/>
          </w:tcPr>
          <w:p w:rsidR="00526EE9" w:rsidRDefault="008708E7">
            <w:pPr>
              <w:adjustRightInd w:val="0"/>
              <w:jc w:val="left"/>
              <w:rPr>
                <w:rFonts w:ascii="仿宋_GB2312" w:eastAsia="仿宋_GB2312"/>
                <w:sz w:val="24"/>
                <w:szCs w:val="24"/>
              </w:rPr>
            </w:pPr>
            <w:r>
              <w:rPr>
                <w:rFonts w:ascii="仿宋_GB2312" w:eastAsia="仿宋_GB2312" w:hint="eastAsia"/>
                <w:sz w:val="24"/>
                <w:szCs w:val="24"/>
              </w:rPr>
              <w:t>3.成交规则</w:t>
            </w:r>
          </w:p>
        </w:tc>
        <w:tc>
          <w:tcPr>
            <w:tcW w:w="7938" w:type="dxa"/>
            <w:tcBorders>
              <w:bottom w:val="single" w:sz="4" w:space="0" w:color="auto"/>
            </w:tcBorders>
            <w:vAlign w:val="center"/>
          </w:tcPr>
          <w:p w:rsidR="00526EE9" w:rsidRDefault="008708E7">
            <w:pPr>
              <w:adjustRightInd w:val="0"/>
              <w:ind w:left="360" w:hangingChars="150" w:hanging="360"/>
              <w:rPr>
                <w:rFonts w:ascii="仿宋_GB2312" w:eastAsia="仿宋_GB2312" w:hAnsiTheme="minorEastAsia"/>
                <w:sz w:val="24"/>
                <w:szCs w:val="24"/>
              </w:rPr>
            </w:pPr>
            <w:r>
              <w:rPr>
                <w:rFonts w:ascii="仿宋_GB2312" w:eastAsia="仿宋_GB2312" w:hAnsiTheme="minorEastAsia" w:hint="eastAsia"/>
                <w:sz w:val="24"/>
                <w:szCs w:val="24"/>
              </w:rPr>
              <w:t>采购人确定满足采购文件资格性、响应性要求，并且经评审的报价最低的为成交供应商</w:t>
            </w:r>
          </w:p>
        </w:tc>
      </w:tr>
      <w:tr w:rsidR="00526EE9">
        <w:trPr>
          <w:trHeight w:val="1013"/>
        </w:trPr>
        <w:tc>
          <w:tcPr>
            <w:tcW w:w="959" w:type="dxa"/>
            <w:tcBorders>
              <w:bottom w:val="single" w:sz="4" w:space="0" w:color="auto"/>
            </w:tcBorders>
            <w:vAlign w:val="center"/>
          </w:tcPr>
          <w:p w:rsidR="00526EE9" w:rsidRDefault="008708E7">
            <w:pPr>
              <w:adjustRightInd w:val="0"/>
              <w:jc w:val="left"/>
              <w:rPr>
                <w:rFonts w:ascii="仿宋_GB2312" w:eastAsia="仿宋_GB2312"/>
                <w:sz w:val="24"/>
                <w:szCs w:val="24"/>
              </w:rPr>
            </w:pPr>
            <w:r>
              <w:rPr>
                <w:rFonts w:ascii="仿宋_GB2312" w:eastAsia="仿宋_GB2312" w:hint="eastAsia"/>
                <w:sz w:val="24"/>
                <w:szCs w:val="24"/>
              </w:rPr>
              <w:t>4.成交候选人公示</w:t>
            </w:r>
          </w:p>
        </w:tc>
        <w:tc>
          <w:tcPr>
            <w:tcW w:w="7938" w:type="dxa"/>
            <w:tcBorders>
              <w:bottom w:val="single" w:sz="4" w:space="0" w:color="auto"/>
            </w:tcBorders>
            <w:vAlign w:val="center"/>
          </w:tcPr>
          <w:p w:rsidR="00526EE9" w:rsidRDefault="008708E7">
            <w:pPr>
              <w:adjustRightInd w:val="0"/>
              <w:rPr>
                <w:rFonts w:ascii="仿宋_GB2312" w:eastAsia="仿宋_GB2312" w:hAnsiTheme="minorEastAsia"/>
                <w:sz w:val="24"/>
                <w:szCs w:val="24"/>
              </w:rPr>
            </w:pPr>
            <w:r>
              <w:rPr>
                <w:rFonts w:ascii="仿宋_GB2312" w:eastAsia="仿宋_GB2312" w:hAnsiTheme="minorEastAsia" w:hint="eastAsia"/>
                <w:sz w:val="24"/>
                <w:szCs w:val="24"/>
              </w:rPr>
              <w:t>在评审小组提交评审报告3日内，在</w:t>
            </w:r>
            <w:r>
              <w:rPr>
                <w:rFonts w:ascii="仿宋_GB2312" w:eastAsia="仿宋_GB2312" w:hAnsiTheme="minorEastAsia" w:hint="eastAsia"/>
                <w:sz w:val="24"/>
                <w:szCs w:val="24"/>
                <w:u w:val="single"/>
              </w:rPr>
              <w:t>广州市净水有限公司门户网站</w:t>
            </w:r>
            <w:r>
              <w:rPr>
                <w:rFonts w:ascii="仿宋_GB2312" w:eastAsia="仿宋_GB2312" w:hAnsiTheme="minorEastAsia" w:hint="eastAsia"/>
                <w:sz w:val="24"/>
                <w:szCs w:val="24"/>
              </w:rPr>
              <w:t>公示成交候选人。</w:t>
            </w:r>
          </w:p>
        </w:tc>
      </w:tr>
      <w:tr w:rsidR="00526EE9">
        <w:trPr>
          <w:trHeight w:val="1204"/>
        </w:trPr>
        <w:tc>
          <w:tcPr>
            <w:tcW w:w="959" w:type="dxa"/>
            <w:tcBorders>
              <w:top w:val="single" w:sz="4" w:space="0" w:color="auto"/>
              <w:bottom w:val="single" w:sz="4" w:space="0" w:color="auto"/>
            </w:tcBorders>
            <w:vAlign w:val="center"/>
          </w:tcPr>
          <w:p w:rsidR="00526EE9" w:rsidRDefault="008708E7">
            <w:pPr>
              <w:adjustRightInd w:val="0"/>
              <w:jc w:val="left"/>
              <w:rPr>
                <w:rFonts w:ascii="仿宋_GB2312" w:eastAsia="仿宋_GB2312"/>
                <w:sz w:val="24"/>
                <w:szCs w:val="24"/>
              </w:rPr>
            </w:pPr>
            <w:r>
              <w:rPr>
                <w:rFonts w:ascii="仿宋_GB2312" w:eastAsia="仿宋_GB2312" w:hint="eastAsia"/>
                <w:sz w:val="24"/>
                <w:szCs w:val="24"/>
              </w:rPr>
              <w:t>5.成交结果公告</w:t>
            </w:r>
          </w:p>
        </w:tc>
        <w:tc>
          <w:tcPr>
            <w:tcW w:w="7938" w:type="dxa"/>
            <w:tcBorders>
              <w:top w:val="single" w:sz="4" w:space="0" w:color="auto"/>
              <w:bottom w:val="single" w:sz="4" w:space="0" w:color="auto"/>
            </w:tcBorders>
            <w:vAlign w:val="center"/>
          </w:tcPr>
          <w:p w:rsidR="00526EE9" w:rsidRDefault="008708E7">
            <w:pPr>
              <w:adjustRightInd w:val="0"/>
              <w:rPr>
                <w:rFonts w:ascii="仿宋_GB2312" w:eastAsia="仿宋_GB2312" w:hAnsiTheme="minorEastAsia"/>
                <w:sz w:val="24"/>
                <w:szCs w:val="24"/>
              </w:rPr>
            </w:pPr>
            <w:r>
              <w:rPr>
                <w:rFonts w:ascii="仿宋_GB2312" w:eastAsia="仿宋_GB2312" w:hint="eastAsia"/>
                <w:sz w:val="24"/>
                <w:szCs w:val="24"/>
              </w:rPr>
              <w:t>成交候选人公示</w:t>
            </w:r>
            <w:r>
              <w:rPr>
                <w:rFonts w:ascii="仿宋_GB2312" w:eastAsia="仿宋_GB2312" w:hAnsiTheme="minorEastAsia" w:hint="eastAsia"/>
                <w:sz w:val="24"/>
                <w:szCs w:val="24"/>
              </w:rPr>
              <w:t>结束后。</w:t>
            </w:r>
          </w:p>
        </w:tc>
      </w:tr>
      <w:tr w:rsidR="00526EE9">
        <w:trPr>
          <w:trHeight w:val="653"/>
        </w:trPr>
        <w:tc>
          <w:tcPr>
            <w:tcW w:w="959" w:type="dxa"/>
            <w:tcBorders>
              <w:top w:val="single" w:sz="4" w:space="0" w:color="auto"/>
              <w:bottom w:val="single" w:sz="4" w:space="0" w:color="auto"/>
            </w:tcBorders>
            <w:vAlign w:val="center"/>
          </w:tcPr>
          <w:p w:rsidR="00526EE9" w:rsidRDefault="008708E7">
            <w:pPr>
              <w:adjustRightInd w:val="0"/>
              <w:jc w:val="left"/>
              <w:rPr>
                <w:rFonts w:ascii="仿宋_GB2312" w:eastAsia="仿宋_GB2312"/>
                <w:sz w:val="24"/>
                <w:szCs w:val="24"/>
              </w:rPr>
            </w:pPr>
            <w:r>
              <w:rPr>
                <w:rFonts w:ascii="仿宋_GB2312" w:eastAsia="仿宋_GB2312" w:hint="eastAsia"/>
                <w:sz w:val="24"/>
                <w:szCs w:val="24"/>
              </w:rPr>
              <w:t>6.成交通知书</w:t>
            </w:r>
          </w:p>
        </w:tc>
        <w:tc>
          <w:tcPr>
            <w:tcW w:w="7938" w:type="dxa"/>
            <w:tcBorders>
              <w:top w:val="single" w:sz="4" w:space="0" w:color="auto"/>
              <w:bottom w:val="single" w:sz="4" w:space="0" w:color="auto"/>
            </w:tcBorders>
            <w:vAlign w:val="center"/>
          </w:tcPr>
          <w:p w:rsidR="00526EE9" w:rsidRDefault="008708E7">
            <w:pPr>
              <w:adjustRightInd w:val="0"/>
              <w:ind w:left="1" w:firstLine="2"/>
              <w:jc w:val="left"/>
              <w:rPr>
                <w:rFonts w:ascii="仿宋_GB2312" w:eastAsia="仿宋_GB2312" w:hAnsiTheme="minorEastAsia"/>
                <w:sz w:val="24"/>
                <w:szCs w:val="24"/>
              </w:rPr>
            </w:pPr>
            <w:r>
              <w:rPr>
                <w:rFonts w:ascii="仿宋_GB2312" w:eastAsia="仿宋_GB2312" w:hAnsiTheme="minorEastAsia" w:hint="eastAsia"/>
                <w:sz w:val="24"/>
                <w:szCs w:val="24"/>
              </w:rPr>
              <w:t>采购人应在确定成交供应商后及时向其发出成交通知书。</w:t>
            </w:r>
          </w:p>
        </w:tc>
      </w:tr>
      <w:tr w:rsidR="00526EE9">
        <w:trPr>
          <w:trHeight w:val="1204"/>
        </w:trPr>
        <w:tc>
          <w:tcPr>
            <w:tcW w:w="959" w:type="dxa"/>
            <w:tcBorders>
              <w:top w:val="single" w:sz="4" w:space="0" w:color="auto"/>
              <w:bottom w:val="single" w:sz="4" w:space="0" w:color="auto"/>
            </w:tcBorders>
            <w:vAlign w:val="center"/>
          </w:tcPr>
          <w:p w:rsidR="00526EE9" w:rsidRDefault="008708E7">
            <w:pPr>
              <w:adjustRightInd w:val="0"/>
              <w:jc w:val="left"/>
              <w:rPr>
                <w:rFonts w:ascii="仿宋_GB2312" w:eastAsia="仿宋_GB2312"/>
                <w:sz w:val="24"/>
                <w:szCs w:val="24"/>
              </w:rPr>
            </w:pPr>
            <w:r>
              <w:rPr>
                <w:rFonts w:ascii="仿宋_GB2312" w:eastAsia="仿宋_GB2312" w:hint="eastAsia"/>
                <w:sz w:val="24"/>
                <w:szCs w:val="24"/>
              </w:rPr>
              <w:t>7.签订采购合同</w:t>
            </w:r>
          </w:p>
        </w:tc>
        <w:tc>
          <w:tcPr>
            <w:tcW w:w="7938" w:type="dxa"/>
            <w:tcBorders>
              <w:top w:val="single" w:sz="4" w:space="0" w:color="auto"/>
              <w:bottom w:val="single" w:sz="4" w:space="0" w:color="auto"/>
            </w:tcBorders>
            <w:vAlign w:val="center"/>
          </w:tcPr>
          <w:p w:rsidR="00526EE9" w:rsidRDefault="008708E7">
            <w:pPr>
              <w:adjustRightInd w:val="0"/>
              <w:ind w:left="1" w:firstLine="2"/>
              <w:jc w:val="left"/>
              <w:rPr>
                <w:rFonts w:ascii="仿宋_GB2312" w:eastAsia="仿宋_GB2312" w:hAnsiTheme="minorEastAsia"/>
                <w:sz w:val="24"/>
                <w:szCs w:val="24"/>
              </w:rPr>
            </w:pPr>
            <w:r>
              <w:rPr>
                <w:rFonts w:ascii="仿宋_GB2312" w:eastAsia="仿宋_GB2312" w:hAnsiTheme="minorEastAsia" w:hint="eastAsia"/>
                <w:sz w:val="24"/>
                <w:szCs w:val="24"/>
              </w:rPr>
              <w:t>采购人在发出成交通知书后30日内同成交供应商签订书面采购合同.</w:t>
            </w:r>
          </w:p>
        </w:tc>
      </w:tr>
    </w:tbl>
    <w:p w:rsidR="00526EE9" w:rsidRDefault="00526EE9">
      <w:pPr>
        <w:adjustRightInd w:val="0"/>
        <w:snapToGrid w:val="0"/>
        <w:spacing w:line="600" w:lineRule="exact"/>
        <w:ind w:firstLineChars="200" w:firstLine="560"/>
        <w:jc w:val="left"/>
        <w:rPr>
          <w:rFonts w:ascii="仿宋_GB2312" w:eastAsia="仿宋_GB2312"/>
          <w:sz w:val="28"/>
          <w:szCs w:val="28"/>
        </w:rPr>
      </w:pPr>
    </w:p>
    <w:p w:rsidR="00526EE9" w:rsidRDefault="00526EE9">
      <w:pPr>
        <w:adjustRightInd w:val="0"/>
        <w:snapToGrid w:val="0"/>
        <w:spacing w:line="600" w:lineRule="exact"/>
        <w:jc w:val="left"/>
        <w:rPr>
          <w:rFonts w:ascii="仿宋_GB2312" w:eastAsia="仿宋_GB2312"/>
          <w:sz w:val="28"/>
          <w:szCs w:val="28"/>
        </w:rPr>
      </w:pPr>
    </w:p>
    <w:p w:rsidR="00526EE9" w:rsidRDefault="00526EE9">
      <w:pPr>
        <w:pStyle w:val="1"/>
      </w:pPr>
    </w:p>
    <w:p w:rsidR="00526EE9" w:rsidRDefault="008708E7">
      <w:pPr>
        <w:pStyle w:val="1"/>
      </w:pPr>
      <w:r>
        <w:rPr>
          <w:noProof/>
        </w:rPr>
        <mc:AlternateContent>
          <mc:Choice Requires="wps">
            <w:drawing>
              <wp:anchor distT="0" distB="0" distL="114300" distR="114300" simplePos="0" relativeHeight="251665408" behindDoc="0" locked="0" layoutInCell="1" allowOverlap="1">
                <wp:simplePos x="0" y="0"/>
                <wp:positionH relativeFrom="column">
                  <wp:posOffset>2219960</wp:posOffset>
                </wp:positionH>
                <wp:positionV relativeFrom="paragraph">
                  <wp:posOffset>660400</wp:posOffset>
                </wp:positionV>
                <wp:extent cx="1190625" cy="0"/>
                <wp:effectExtent l="0" t="0" r="0" b="0"/>
                <wp:wrapNone/>
                <wp:docPr id="7" name="直接连接符 7"/>
                <wp:cNvGraphicFramePr/>
                <a:graphic xmlns:a="http://schemas.openxmlformats.org/drawingml/2006/main">
                  <a:graphicData uri="http://schemas.microsoft.com/office/word/2010/wordprocessingShape">
                    <wps:wsp>
                      <wps:cNvCnPr/>
                      <wps:spPr>
                        <a:xfrm>
                          <a:off x="3213735" y="2599690"/>
                          <a:ext cx="11906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3CA465E" id="直接连接符 7"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174.8pt,52pt" to="268.55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" strokecolor="black [3040]"/>
            </w:pict>
          </mc:Fallback>
        </mc:AlternateContent>
      </w:r>
    </w:p>
    <w:p w:rsidR="00526EE9" w:rsidRDefault="008708E7">
      <w:pPr>
        <w:pStyle w:val="1"/>
      </w:pPr>
      <w:r>
        <w:rPr>
          <w:noProof/>
        </w:rPr>
        <mc:AlternateContent>
          <mc:Choice Requires="wps">
            <w:drawing>
              <wp:anchor distT="0" distB="0" distL="114300" distR="114300" simplePos="0" relativeHeight="251666432" behindDoc="0" locked="0" layoutInCell="1" allowOverlap="1">
                <wp:simplePos x="0" y="0"/>
                <wp:positionH relativeFrom="column">
                  <wp:posOffset>2162175</wp:posOffset>
                </wp:positionH>
                <wp:positionV relativeFrom="paragraph">
                  <wp:posOffset>559435</wp:posOffset>
                </wp:positionV>
                <wp:extent cx="1248410" cy="0"/>
                <wp:effectExtent l="0" t="0" r="0" b="0"/>
                <wp:wrapNone/>
                <wp:docPr id="8" name="直接连接符 8"/>
                <wp:cNvGraphicFramePr/>
                <a:graphic xmlns:a="http://schemas.openxmlformats.org/drawingml/2006/main">
                  <a:graphicData uri="http://schemas.microsoft.com/office/word/2010/wordprocessingShape">
                    <wps:wsp>
                      <wps:cNvCnPr/>
                      <wps:spPr>
                        <a:xfrm>
                          <a:off x="3170555" y="3270885"/>
                          <a:ext cx="12484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C355838" id="直接连接符 8" o:spid="_x0000_s1026" style="position:absolute;left:0;text-align:left;z-index:251666432;visibility:visible;mso-wrap-style:square;mso-wrap-distance-left:9pt;mso-wrap-distance-top:0;mso-wrap-distance-right:9pt;mso-wrap-distance-bottom:0;mso-position-horizontal:absolute;mso-position-horizontal-relative:text;mso-position-vertical:absolute;mso-position-vertical-relative:text" from="170.25pt,44.05pt" to="268.55pt,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" strokecolor="black [3040]"/>
            </w:pict>
          </mc:Fallback>
        </mc:AlternateContent>
      </w:r>
      <w:r>
        <w:t>第四章</w:t>
      </w:r>
    </w:p>
    <w:p w:rsidR="00526EE9" w:rsidRDefault="008708E7">
      <w:pPr>
        <w:pStyle w:val="1"/>
      </w:pPr>
      <w:bookmarkStart w:id="35" w:name="_Toc7831"/>
      <w:bookmarkStart w:id="36" w:name="_Toc30530"/>
      <w:bookmarkStart w:id="37" w:name="_Toc88209941"/>
      <w:bookmarkStart w:id="38" w:name="_Toc29484"/>
      <w:bookmarkStart w:id="39" w:name="_Toc6308"/>
      <w:bookmarkStart w:id="40" w:name="_Toc21840"/>
      <w:bookmarkStart w:id="41" w:name="_Toc29345"/>
      <w:bookmarkStart w:id="42" w:name="_Toc87616378"/>
      <w:bookmarkStart w:id="43" w:name="_Toc13898"/>
      <w:bookmarkStart w:id="44" w:name="_Toc32607"/>
      <w:bookmarkStart w:id="45" w:name="_Toc21079"/>
      <w:bookmarkStart w:id="46" w:name="_Toc22212"/>
      <w:bookmarkStart w:id="47" w:name="_Toc12177"/>
      <w:r>
        <w:rPr>
          <w:rFonts w:hint="eastAsia"/>
        </w:rPr>
        <w:t>评审办法</w:t>
      </w:r>
      <w:bookmarkEnd w:id="35"/>
      <w:bookmarkEnd w:id="36"/>
      <w:bookmarkEnd w:id="37"/>
      <w:bookmarkEnd w:id="38"/>
      <w:bookmarkEnd w:id="39"/>
      <w:bookmarkEnd w:id="40"/>
      <w:bookmarkEnd w:id="41"/>
      <w:bookmarkEnd w:id="42"/>
      <w:bookmarkEnd w:id="43"/>
      <w:bookmarkEnd w:id="44"/>
      <w:bookmarkEnd w:id="45"/>
      <w:bookmarkEnd w:id="46"/>
      <w:bookmarkEnd w:id="47"/>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pStyle w:val="2"/>
        <w:rPr>
          <w:rFonts w:ascii="方正小标宋简体" w:eastAsia="方正小标宋简体"/>
          <w:color w:val="auto"/>
          <w:sz w:val="44"/>
          <w:szCs w:val="44"/>
        </w:rPr>
      </w:pPr>
    </w:p>
    <w:p w:rsidR="00526EE9" w:rsidRDefault="00526EE9">
      <w:pPr>
        <w:pStyle w:val="2"/>
        <w:ind w:firstLine="0"/>
        <w:rPr>
          <w:rFonts w:ascii="方正小标宋简体" w:eastAsia="方正小标宋简体"/>
          <w:color w:val="auto"/>
          <w:sz w:val="44"/>
          <w:szCs w:val="44"/>
        </w:rPr>
      </w:pPr>
    </w:p>
    <w:p w:rsidR="00526EE9" w:rsidRDefault="00526EE9">
      <w:pPr>
        <w:pStyle w:val="2"/>
        <w:ind w:firstLine="0"/>
        <w:rPr>
          <w:rFonts w:ascii="方正小标宋简体" w:eastAsia="方正小标宋简体"/>
          <w:color w:val="auto"/>
          <w:sz w:val="44"/>
          <w:szCs w:val="44"/>
        </w:rPr>
      </w:pPr>
    </w:p>
    <w:p w:rsidR="00526EE9" w:rsidRDefault="008708E7">
      <w:pPr>
        <w:pStyle w:val="20"/>
      </w:pPr>
      <w:bookmarkStart w:id="48" w:name="_Toc23033"/>
      <w:bookmarkStart w:id="49" w:name="_Toc26826"/>
      <w:r>
        <w:rPr>
          <w:rFonts w:hint="eastAsia"/>
        </w:rPr>
        <w:lastRenderedPageBreak/>
        <w:t>经评审的最低价法</w:t>
      </w:r>
      <w:bookmarkEnd w:id="48"/>
      <w:bookmarkEnd w:id="49"/>
    </w:p>
    <w:p w:rsidR="00526EE9" w:rsidRDefault="008708E7">
      <w:pPr>
        <w:adjustRightInd w:val="0"/>
        <w:snapToGrid w:val="0"/>
        <w:spacing w:line="600" w:lineRule="exact"/>
        <w:jc w:val="left"/>
        <w:rPr>
          <w:rFonts w:asciiTheme="minorEastAsia" w:hAnsiTheme="minorEastAsia"/>
          <w:b/>
          <w:sz w:val="28"/>
          <w:szCs w:val="28"/>
        </w:rPr>
      </w:pPr>
      <w:r>
        <w:rPr>
          <w:rFonts w:asciiTheme="minorEastAsia" w:hAnsiTheme="minorEastAsia" w:hint="eastAsia"/>
          <w:b/>
          <w:sz w:val="28"/>
          <w:szCs w:val="28"/>
        </w:rPr>
        <w:t>1.评审方法</w:t>
      </w:r>
    </w:p>
    <w:p w:rsidR="00526EE9" w:rsidRDefault="008708E7">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供应商的报价应当符合采购文件规定的技术要求和标准，但评审小组无须对响应文件的技术部分进行价格评审。</w:t>
      </w:r>
    </w:p>
    <w:p w:rsidR="00526EE9" w:rsidRDefault="008708E7">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除报价外，评审还应考虑的商务因素一般有以下几种：</w:t>
      </w:r>
    </w:p>
    <w:p w:rsidR="00526EE9" w:rsidRDefault="008708E7">
      <w:pPr>
        <w:adjustRightInd w:val="0"/>
        <w:snapToGrid w:val="0"/>
        <w:spacing w:line="600" w:lineRule="exact"/>
        <w:ind w:firstLineChars="150" w:firstLine="420"/>
        <w:jc w:val="left"/>
        <w:rPr>
          <w:rFonts w:ascii="仿宋_GB2312" w:eastAsia="仿宋_GB2312" w:hAnsiTheme="minorEastAsia"/>
          <w:sz w:val="28"/>
          <w:szCs w:val="28"/>
        </w:rPr>
      </w:pPr>
      <w:r>
        <w:rPr>
          <w:rFonts w:ascii="仿宋_GB2312" w:eastAsia="仿宋_GB2312" w:hAnsiTheme="minorEastAsia" w:hint="eastAsia"/>
          <w:sz w:val="28"/>
          <w:szCs w:val="28"/>
        </w:rPr>
        <w:t>（1）运输费用及保险费。（如有）</w:t>
      </w:r>
    </w:p>
    <w:p w:rsidR="00526EE9" w:rsidRDefault="008708E7">
      <w:pPr>
        <w:adjustRightInd w:val="0"/>
        <w:snapToGrid w:val="0"/>
        <w:spacing w:line="600" w:lineRule="exact"/>
        <w:jc w:val="left"/>
        <w:rPr>
          <w:rFonts w:ascii="仿宋_GB2312" w:eastAsia="仿宋_GB2312" w:hAnsiTheme="minorEastAsia"/>
          <w:sz w:val="28"/>
          <w:szCs w:val="28"/>
        </w:rPr>
      </w:pPr>
      <w:r>
        <w:rPr>
          <w:rFonts w:ascii="仿宋_GB2312" w:eastAsia="仿宋_GB2312" w:hAnsiTheme="minorEastAsia" w:hint="eastAsia"/>
          <w:sz w:val="28"/>
          <w:szCs w:val="28"/>
        </w:rPr>
        <w:t xml:space="preserve">   （2）工期、交货期或服务期限。</w:t>
      </w:r>
    </w:p>
    <w:p w:rsidR="00526EE9" w:rsidRDefault="008708E7">
      <w:pPr>
        <w:adjustRightInd w:val="0"/>
        <w:snapToGrid w:val="0"/>
        <w:spacing w:line="600" w:lineRule="exact"/>
        <w:ind w:firstLineChars="150" w:firstLine="420"/>
        <w:jc w:val="left"/>
        <w:rPr>
          <w:rFonts w:ascii="仿宋_GB2312" w:eastAsia="仿宋_GB2312" w:hAnsiTheme="minorEastAsia"/>
          <w:sz w:val="28"/>
          <w:szCs w:val="28"/>
        </w:rPr>
      </w:pPr>
      <w:r>
        <w:rPr>
          <w:rFonts w:ascii="仿宋_GB2312" w:eastAsia="仿宋_GB2312" w:hAnsiTheme="minorEastAsia" w:hint="eastAsia"/>
          <w:sz w:val="28"/>
          <w:szCs w:val="28"/>
        </w:rPr>
        <w:t>（3）支付条件。</w:t>
      </w:r>
    </w:p>
    <w:p w:rsidR="00526EE9" w:rsidRDefault="008708E7">
      <w:pPr>
        <w:adjustRightInd w:val="0"/>
        <w:snapToGrid w:val="0"/>
        <w:spacing w:line="600" w:lineRule="exact"/>
        <w:ind w:firstLineChars="150" w:firstLine="420"/>
        <w:jc w:val="left"/>
        <w:rPr>
          <w:rFonts w:ascii="仿宋_GB2312" w:eastAsia="仿宋_GB2312" w:hAnsiTheme="minorEastAsia"/>
          <w:sz w:val="28"/>
          <w:szCs w:val="28"/>
        </w:rPr>
      </w:pPr>
      <w:r>
        <w:rPr>
          <w:rFonts w:ascii="仿宋_GB2312" w:eastAsia="仿宋_GB2312" w:hAnsiTheme="minorEastAsia" w:hint="eastAsia"/>
          <w:sz w:val="28"/>
          <w:szCs w:val="28"/>
        </w:rPr>
        <w:t>（4）备品备件以及售后服务（如有）。</w:t>
      </w:r>
    </w:p>
    <w:p w:rsidR="00526EE9" w:rsidRDefault="008708E7">
      <w:pPr>
        <w:adjustRightInd w:val="0"/>
        <w:snapToGrid w:val="0"/>
        <w:spacing w:line="600" w:lineRule="exact"/>
        <w:ind w:firstLineChars="150" w:firstLine="420"/>
        <w:jc w:val="left"/>
        <w:rPr>
          <w:rFonts w:ascii="仿宋_GB2312" w:eastAsia="仿宋_GB2312" w:hAnsiTheme="minorEastAsia"/>
          <w:sz w:val="28"/>
          <w:szCs w:val="28"/>
        </w:rPr>
      </w:pPr>
      <w:r>
        <w:rPr>
          <w:rFonts w:ascii="仿宋_GB2312" w:eastAsia="仿宋_GB2312" w:hAnsiTheme="minorEastAsia" w:hint="eastAsia"/>
          <w:sz w:val="28"/>
          <w:szCs w:val="28"/>
        </w:rPr>
        <w:t>（5）价格调整因素。</w:t>
      </w:r>
    </w:p>
    <w:p w:rsidR="00526EE9" w:rsidRDefault="008708E7">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经澄清确认后修正的最终报价应当认为是供应商的真实要约，可以作为合同签约价。</w:t>
      </w:r>
    </w:p>
    <w:p w:rsidR="00526EE9" w:rsidRDefault="008708E7">
      <w:pPr>
        <w:adjustRightInd w:val="0"/>
        <w:snapToGrid w:val="0"/>
        <w:spacing w:line="600" w:lineRule="exact"/>
        <w:jc w:val="left"/>
        <w:rPr>
          <w:rFonts w:asciiTheme="minorEastAsia" w:hAnsiTheme="minorEastAsia"/>
          <w:b/>
          <w:sz w:val="28"/>
          <w:szCs w:val="28"/>
        </w:rPr>
      </w:pPr>
      <w:r>
        <w:rPr>
          <w:rFonts w:asciiTheme="minorEastAsia" w:hAnsiTheme="minorEastAsia" w:hint="eastAsia"/>
          <w:b/>
          <w:sz w:val="28"/>
          <w:szCs w:val="28"/>
        </w:rPr>
        <w:t>2.评审程序</w:t>
      </w:r>
    </w:p>
    <w:p w:rsidR="00526EE9" w:rsidRDefault="008708E7">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2.1 初步评审</w:t>
      </w:r>
    </w:p>
    <w:p w:rsidR="00526EE9" w:rsidRDefault="008708E7">
      <w:pPr>
        <w:adjustRightInd w:val="0"/>
        <w:snapToGrid w:val="0"/>
        <w:spacing w:line="600" w:lineRule="exact"/>
        <w:jc w:val="left"/>
        <w:rPr>
          <w:rFonts w:ascii="仿宋_GB2312" w:eastAsia="仿宋_GB2312" w:hAnsiTheme="minorEastAsia"/>
          <w:sz w:val="28"/>
          <w:szCs w:val="28"/>
        </w:rPr>
      </w:pPr>
      <w:r>
        <w:rPr>
          <w:rFonts w:ascii="仿宋_GB2312" w:eastAsia="仿宋_GB2312"/>
          <w:sz w:val="28"/>
          <w:szCs w:val="28"/>
        </w:rPr>
        <w:t>表</w:t>
      </w:r>
      <w:r>
        <w:rPr>
          <w:rFonts w:ascii="仿宋_GB2312" w:eastAsia="仿宋_GB2312" w:hint="eastAsia"/>
          <w:sz w:val="28"/>
          <w:szCs w:val="28"/>
        </w:rPr>
        <w:t>4-1                      初步评审标准</w:t>
      </w:r>
    </w:p>
    <w:tbl>
      <w:tblPr>
        <w:tblW w:w="0" w:type="auto"/>
        <w:tblBorders>
          <w:insideH w:val="single" w:sz="4" w:space="0" w:color="auto"/>
          <w:insideV w:val="single" w:sz="4" w:space="0" w:color="auto"/>
        </w:tblBorders>
        <w:tblLook w:val="04A0" w:firstRow="1" w:lastRow="0" w:firstColumn="1" w:lastColumn="0" w:noHBand="0" w:noVBand="1"/>
      </w:tblPr>
      <w:tblGrid>
        <w:gridCol w:w="1356"/>
        <w:gridCol w:w="2127"/>
        <w:gridCol w:w="5528"/>
      </w:tblGrid>
      <w:tr w:rsidR="00526EE9">
        <w:trPr>
          <w:trHeight w:val="680"/>
          <w:tblHeader/>
        </w:trPr>
        <w:tc>
          <w:tcPr>
            <w:tcW w:w="1356" w:type="dxa"/>
            <w:tcBorders>
              <w:top w:val="single" w:sz="4" w:space="0" w:color="auto"/>
              <w:bottom w:val="single" w:sz="4" w:space="0" w:color="auto"/>
            </w:tcBorders>
            <w:vAlign w:val="center"/>
          </w:tcPr>
          <w:p w:rsidR="00526EE9" w:rsidRDefault="008708E7">
            <w:pPr>
              <w:adjustRightInd w:val="0"/>
              <w:spacing w:line="600" w:lineRule="exact"/>
              <w:jc w:val="center"/>
              <w:rPr>
                <w:rFonts w:ascii="仿宋_GB2312" w:eastAsia="仿宋_GB2312"/>
                <w:sz w:val="28"/>
                <w:szCs w:val="28"/>
              </w:rPr>
            </w:pPr>
            <w:r>
              <w:rPr>
                <w:rFonts w:ascii="仿宋_GB2312" w:eastAsia="仿宋_GB2312" w:hint="eastAsia"/>
                <w:sz w:val="28"/>
                <w:szCs w:val="28"/>
              </w:rPr>
              <w:t>评审环节</w:t>
            </w:r>
          </w:p>
        </w:tc>
        <w:tc>
          <w:tcPr>
            <w:tcW w:w="2127" w:type="dxa"/>
            <w:tcBorders>
              <w:top w:val="single" w:sz="4" w:space="0" w:color="auto"/>
              <w:bottom w:val="single" w:sz="4" w:space="0" w:color="auto"/>
            </w:tcBorders>
            <w:vAlign w:val="center"/>
          </w:tcPr>
          <w:p w:rsidR="00526EE9" w:rsidRDefault="008708E7">
            <w:pPr>
              <w:adjustRightInd w:val="0"/>
              <w:spacing w:line="600" w:lineRule="exact"/>
              <w:jc w:val="center"/>
              <w:rPr>
                <w:rFonts w:ascii="仿宋_GB2312" w:eastAsia="仿宋_GB2312"/>
                <w:sz w:val="28"/>
                <w:szCs w:val="28"/>
              </w:rPr>
            </w:pPr>
            <w:r>
              <w:rPr>
                <w:rFonts w:ascii="仿宋_GB2312" w:eastAsia="仿宋_GB2312" w:hint="eastAsia"/>
                <w:sz w:val="28"/>
                <w:szCs w:val="28"/>
              </w:rPr>
              <w:t>评审</w:t>
            </w:r>
            <w:r>
              <w:rPr>
                <w:rFonts w:ascii="仿宋_GB2312" w:eastAsia="仿宋_GB2312"/>
                <w:sz w:val="28"/>
                <w:szCs w:val="28"/>
              </w:rPr>
              <w:t>因素</w:t>
            </w:r>
          </w:p>
        </w:tc>
        <w:tc>
          <w:tcPr>
            <w:tcW w:w="5528" w:type="dxa"/>
            <w:tcBorders>
              <w:top w:val="single" w:sz="4" w:space="0" w:color="auto"/>
              <w:bottom w:val="single" w:sz="4" w:space="0" w:color="auto"/>
            </w:tcBorders>
            <w:vAlign w:val="center"/>
          </w:tcPr>
          <w:p w:rsidR="00526EE9" w:rsidRDefault="008708E7">
            <w:pPr>
              <w:adjustRightInd w:val="0"/>
              <w:spacing w:line="600" w:lineRule="exact"/>
              <w:jc w:val="center"/>
              <w:rPr>
                <w:rFonts w:ascii="仿宋_GB2312" w:eastAsia="仿宋_GB2312"/>
                <w:sz w:val="28"/>
                <w:szCs w:val="28"/>
              </w:rPr>
            </w:pPr>
            <w:r>
              <w:rPr>
                <w:rFonts w:ascii="仿宋_GB2312" w:eastAsia="仿宋_GB2312" w:hint="eastAsia"/>
                <w:sz w:val="28"/>
                <w:szCs w:val="28"/>
              </w:rPr>
              <w:t>评审</w:t>
            </w:r>
            <w:r>
              <w:rPr>
                <w:rFonts w:ascii="仿宋_GB2312" w:eastAsia="仿宋_GB2312"/>
                <w:sz w:val="28"/>
                <w:szCs w:val="28"/>
              </w:rPr>
              <w:t>标准</w:t>
            </w:r>
          </w:p>
        </w:tc>
      </w:tr>
      <w:tr w:rsidR="00526EE9">
        <w:trPr>
          <w:trHeight w:val="810"/>
        </w:trPr>
        <w:tc>
          <w:tcPr>
            <w:tcW w:w="1356" w:type="dxa"/>
            <w:vMerge w:val="restart"/>
            <w:tcBorders>
              <w:top w:val="single" w:sz="4" w:space="0" w:color="auto"/>
            </w:tcBorders>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形式评审</w:t>
            </w:r>
          </w:p>
        </w:tc>
        <w:tc>
          <w:tcPr>
            <w:tcW w:w="2127" w:type="dxa"/>
            <w:tcBorders>
              <w:top w:val="single" w:sz="4" w:space="0" w:color="auto"/>
            </w:tcBorders>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响应函签字盖章</w:t>
            </w:r>
          </w:p>
        </w:tc>
        <w:tc>
          <w:tcPr>
            <w:tcW w:w="5528" w:type="dxa"/>
            <w:tcBorders>
              <w:top w:val="single" w:sz="4" w:space="0" w:color="auto"/>
              <w:bottom w:val="single" w:sz="4" w:space="0" w:color="auto"/>
            </w:tcBorders>
            <w:vAlign w:val="center"/>
          </w:tcPr>
          <w:p w:rsidR="00526EE9" w:rsidRDefault="008708E7">
            <w:pPr>
              <w:adjustRightInd w:val="0"/>
              <w:rPr>
                <w:rFonts w:ascii="仿宋_GB2312" w:eastAsia="仿宋_GB2312"/>
                <w:sz w:val="24"/>
                <w:szCs w:val="24"/>
              </w:rPr>
            </w:pPr>
            <w:r>
              <w:rPr>
                <w:rFonts w:ascii="仿宋_GB2312" w:eastAsia="仿宋_GB2312"/>
                <w:sz w:val="24"/>
                <w:szCs w:val="24"/>
              </w:rPr>
              <w:t>有响应函</w:t>
            </w:r>
            <w:r>
              <w:rPr>
                <w:rFonts w:ascii="仿宋_GB2312" w:eastAsia="仿宋_GB2312" w:hint="eastAsia"/>
                <w:sz w:val="24"/>
                <w:szCs w:val="24"/>
              </w:rPr>
              <w:t>，</w:t>
            </w:r>
            <w:r>
              <w:rPr>
                <w:rFonts w:ascii="仿宋_GB2312" w:eastAsia="仿宋_GB2312"/>
                <w:sz w:val="24"/>
                <w:szCs w:val="24"/>
              </w:rPr>
              <w:t>有法定代表人或其委托代理人签字或签章并加盖单位章</w:t>
            </w:r>
          </w:p>
        </w:tc>
      </w:tr>
      <w:tr w:rsidR="00526EE9">
        <w:trPr>
          <w:trHeight w:val="520"/>
        </w:trPr>
        <w:tc>
          <w:tcPr>
            <w:tcW w:w="1356" w:type="dxa"/>
            <w:vMerge/>
            <w:vAlign w:val="center"/>
          </w:tcPr>
          <w:p w:rsidR="00526EE9" w:rsidRDefault="00526EE9">
            <w:pPr>
              <w:adjustRightInd w:val="0"/>
              <w:jc w:val="center"/>
              <w:rPr>
                <w:rFonts w:ascii="仿宋_GB2312" w:eastAsia="仿宋_GB2312"/>
                <w:sz w:val="24"/>
                <w:szCs w:val="24"/>
              </w:rPr>
            </w:pPr>
          </w:p>
        </w:tc>
        <w:tc>
          <w:tcPr>
            <w:tcW w:w="2127" w:type="dxa"/>
            <w:tcBorders>
              <w:top w:val="single" w:sz="4" w:space="0" w:color="auto"/>
              <w:bottom w:val="single" w:sz="4" w:space="0" w:color="auto"/>
            </w:tcBorders>
            <w:vAlign w:val="center"/>
          </w:tcPr>
          <w:p w:rsidR="00526EE9" w:rsidRDefault="008708E7">
            <w:pPr>
              <w:adjustRightInd w:val="0"/>
              <w:spacing w:line="600" w:lineRule="exact"/>
              <w:jc w:val="center"/>
              <w:rPr>
                <w:rFonts w:ascii="仿宋_GB2312" w:eastAsia="仿宋_GB2312"/>
                <w:sz w:val="24"/>
                <w:szCs w:val="24"/>
              </w:rPr>
            </w:pPr>
            <w:r>
              <w:rPr>
                <w:rFonts w:ascii="仿宋_GB2312" w:eastAsia="仿宋_GB2312"/>
                <w:sz w:val="24"/>
                <w:szCs w:val="24"/>
              </w:rPr>
              <w:t>响应文件格式</w:t>
            </w:r>
          </w:p>
        </w:tc>
        <w:tc>
          <w:tcPr>
            <w:tcW w:w="5528" w:type="dxa"/>
            <w:tcBorders>
              <w:top w:val="single" w:sz="4" w:space="0" w:color="auto"/>
              <w:bottom w:val="single" w:sz="4" w:space="0" w:color="auto"/>
            </w:tcBorders>
            <w:vAlign w:val="center"/>
          </w:tcPr>
          <w:p w:rsidR="00526EE9" w:rsidRDefault="008708E7">
            <w:pPr>
              <w:adjustRightInd w:val="0"/>
              <w:spacing w:line="600" w:lineRule="exact"/>
              <w:rPr>
                <w:rFonts w:ascii="仿宋_GB2312" w:eastAsia="仿宋_GB2312"/>
                <w:sz w:val="24"/>
                <w:szCs w:val="24"/>
              </w:rPr>
            </w:pPr>
            <w:r>
              <w:rPr>
                <w:rFonts w:ascii="仿宋_GB2312" w:eastAsia="仿宋_GB2312"/>
                <w:sz w:val="24"/>
                <w:szCs w:val="24"/>
              </w:rPr>
              <w:t>符合采购文件</w:t>
            </w:r>
            <w:r>
              <w:rPr>
                <w:rFonts w:ascii="仿宋_GB2312" w:eastAsia="仿宋_GB2312" w:hint="eastAsia"/>
                <w:sz w:val="24"/>
                <w:szCs w:val="24"/>
              </w:rPr>
              <w:t>“响应文件格式”要求</w:t>
            </w:r>
          </w:p>
        </w:tc>
      </w:tr>
      <w:tr w:rsidR="00526EE9">
        <w:trPr>
          <w:trHeight w:val="680"/>
        </w:trPr>
        <w:tc>
          <w:tcPr>
            <w:tcW w:w="1356" w:type="dxa"/>
            <w:vMerge/>
            <w:vAlign w:val="center"/>
          </w:tcPr>
          <w:p w:rsidR="00526EE9" w:rsidRDefault="00526EE9">
            <w:pPr>
              <w:adjustRightInd w:val="0"/>
              <w:jc w:val="center"/>
              <w:rPr>
                <w:rFonts w:ascii="仿宋_GB2312" w:eastAsia="仿宋_GB2312"/>
                <w:sz w:val="24"/>
                <w:szCs w:val="24"/>
              </w:rPr>
            </w:pPr>
          </w:p>
        </w:tc>
        <w:tc>
          <w:tcPr>
            <w:tcW w:w="2127" w:type="dxa"/>
            <w:tcBorders>
              <w:top w:val="single" w:sz="4" w:space="0" w:color="auto"/>
              <w:bottom w:val="single" w:sz="4" w:space="0" w:color="auto"/>
            </w:tcBorders>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报价唯一</w:t>
            </w:r>
          </w:p>
        </w:tc>
        <w:tc>
          <w:tcPr>
            <w:tcW w:w="5528" w:type="dxa"/>
            <w:tcBorders>
              <w:top w:val="single" w:sz="4" w:space="0" w:color="auto"/>
              <w:bottom w:val="single" w:sz="4" w:space="0" w:color="auto"/>
            </w:tcBorders>
            <w:vAlign w:val="center"/>
          </w:tcPr>
          <w:p w:rsidR="00526EE9" w:rsidRDefault="008708E7">
            <w:pPr>
              <w:adjustRightInd w:val="0"/>
              <w:rPr>
                <w:rFonts w:ascii="仿宋_GB2312" w:eastAsia="仿宋_GB2312"/>
                <w:sz w:val="24"/>
                <w:szCs w:val="24"/>
              </w:rPr>
            </w:pPr>
            <w:r>
              <w:rPr>
                <w:rFonts w:ascii="仿宋_GB2312" w:eastAsia="仿宋_GB2312"/>
                <w:sz w:val="24"/>
                <w:szCs w:val="24"/>
              </w:rPr>
              <w:t>只能有一个有效报价</w:t>
            </w:r>
            <w:r>
              <w:rPr>
                <w:rFonts w:ascii="仿宋_GB2312" w:eastAsia="仿宋_GB2312" w:hint="eastAsia"/>
                <w:sz w:val="24"/>
                <w:szCs w:val="24"/>
              </w:rPr>
              <w:t>，</w:t>
            </w:r>
            <w:r>
              <w:rPr>
                <w:rFonts w:ascii="仿宋_GB2312" w:eastAsia="仿宋_GB2312"/>
                <w:sz w:val="24"/>
                <w:szCs w:val="24"/>
              </w:rPr>
              <w:t>按采购文件规定提交备选方案除外</w:t>
            </w:r>
          </w:p>
        </w:tc>
      </w:tr>
      <w:tr w:rsidR="00526EE9">
        <w:trPr>
          <w:trHeight w:val="737"/>
        </w:trPr>
        <w:tc>
          <w:tcPr>
            <w:tcW w:w="1356" w:type="dxa"/>
            <w:vMerge/>
            <w:vAlign w:val="center"/>
          </w:tcPr>
          <w:p w:rsidR="00526EE9" w:rsidRDefault="00526EE9">
            <w:pPr>
              <w:adjustRightInd w:val="0"/>
              <w:jc w:val="center"/>
              <w:rPr>
                <w:rFonts w:ascii="仿宋_GB2312" w:eastAsia="仿宋_GB2312"/>
                <w:sz w:val="24"/>
                <w:szCs w:val="24"/>
              </w:rPr>
            </w:pPr>
          </w:p>
        </w:tc>
        <w:tc>
          <w:tcPr>
            <w:tcW w:w="2127" w:type="dxa"/>
            <w:tcBorders>
              <w:top w:val="single" w:sz="4" w:space="0" w:color="auto"/>
            </w:tcBorders>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法定代表人授权委托</w:t>
            </w:r>
          </w:p>
        </w:tc>
        <w:tc>
          <w:tcPr>
            <w:tcW w:w="5528" w:type="dxa"/>
            <w:tcBorders>
              <w:top w:val="single" w:sz="4" w:space="0" w:color="auto"/>
            </w:tcBorders>
            <w:vAlign w:val="center"/>
          </w:tcPr>
          <w:p w:rsidR="00526EE9" w:rsidRDefault="008708E7">
            <w:pPr>
              <w:adjustRightInd w:val="0"/>
              <w:rPr>
                <w:rFonts w:ascii="仿宋_GB2312" w:eastAsia="仿宋_GB2312"/>
                <w:sz w:val="24"/>
                <w:szCs w:val="24"/>
              </w:rPr>
            </w:pPr>
            <w:r>
              <w:rPr>
                <w:rFonts w:ascii="仿宋_GB2312" w:eastAsia="仿宋_GB2312"/>
                <w:sz w:val="24"/>
                <w:szCs w:val="24"/>
              </w:rPr>
              <w:t>有授权书</w:t>
            </w:r>
            <w:r>
              <w:rPr>
                <w:rFonts w:ascii="仿宋_GB2312" w:eastAsia="仿宋_GB2312" w:hint="eastAsia"/>
                <w:sz w:val="24"/>
                <w:szCs w:val="24"/>
              </w:rPr>
              <w:t>，</w:t>
            </w:r>
            <w:r>
              <w:rPr>
                <w:rFonts w:ascii="仿宋_GB2312" w:eastAsia="仿宋_GB2312"/>
                <w:sz w:val="24"/>
                <w:szCs w:val="24"/>
              </w:rPr>
              <w:t>授权书有法定代表人及其委托代理人签字或签章并加盖单位</w:t>
            </w:r>
            <w:r>
              <w:rPr>
                <w:rFonts w:ascii="仿宋_GB2312" w:eastAsia="仿宋_GB2312" w:hint="eastAsia"/>
                <w:sz w:val="24"/>
                <w:szCs w:val="24"/>
              </w:rPr>
              <w:t>公章</w:t>
            </w:r>
          </w:p>
        </w:tc>
      </w:tr>
      <w:tr w:rsidR="00526EE9">
        <w:trPr>
          <w:trHeight w:val="737"/>
        </w:trPr>
        <w:tc>
          <w:tcPr>
            <w:tcW w:w="1356" w:type="dxa"/>
            <w:vMerge w:val="restart"/>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资格评审</w:t>
            </w:r>
          </w:p>
        </w:tc>
        <w:tc>
          <w:tcPr>
            <w:tcW w:w="2127" w:type="dxa"/>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营业执照</w:t>
            </w:r>
          </w:p>
        </w:tc>
        <w:tc>
          <w:tcPr>
            <w:tcW w:w="5528" w:type="dxa"/>
            <w:vAlign w:val="center"/>
          </w:tcPr>
          <w:p w:rsidR="00526EE9" w:rsidRDefault="008708E7">
            <w:pPr>
              <w:adjustRightInd w:val="0"/>
              <w:rPr>
                <w:rFonts w:ascii="仿宋_GB2312" w:eastAsia="仿宋_GB2312"/>
                <w:sz w:val="24"/>
                <w:szCs w:val="24"/>
              </w:rPr>
            </w:pPr>
            <w:r>
              <w:rPr>
                <w:rFonts w:ascii="仿宋_GB2312" w:eastAsia="仿宋_GB2312" w:hint="eastAsia"/>
                <w:sz w:val="24"/>
                <w:szCs w:val="24"/>
              </w:rPr>
              <w:t>报价单位须是在中华人民共和国境内注册的法人或其他组织，具有独立法人资格，持有事业单位登记管理部门核发的事业单位法人证书或工商行政管理部门核发的企业法人营业执照，且在有效期内。</w:t>
            </w:r>
          </w:p>
        </w:tc>
      </w:tr>
      <w:tr w:rsidR="00526EE9">
        <w:trPr>
          <w:trHeight w:val="721"/>
        </w:trPr>
        <w:tc>
          <w:tcPr>
            <w:tcW w:w="1356" w:type="dxa"/>
            <w:vMerge/>
            <w:vAlign w:val="center"/>
          </w:tcPr>
          <w:p w:rsidR="00526EE9" w:rsidRDefault="00526EE9">
            <w:pPr>
              <w:adjustRightInd w:val="0"/>
              <w:jc w:val="center"/>
              <w:rPr>
                <w:rFonts w:ascii="仿宋_GB2312" w:eastAsia="仿宋_GB2312"/>
                <w:sz w:val="24"/>
                <w:szCs w:val="24"/>
              </w:rPr>
            </w:pPr>
          </w:p>
        </w:tc>
        <w:tc>
          <w:tcPr>
            <w:tcW w:w="2127" w:type="dxa"/>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供应商资格</w:t>
            </w:r>
          </w:p>
        </w:tc>
        <w:tc>
          <w:tcPr>
            <w:tcW w:w="5528" w:type="dxa"/>
            <w:tcBorders>
              <w:bottom w:val="single" w:sz="4" w:space="0" w:color="auto"/>
            </w:tcBorders>
            <w:vAlign w:val="center"/>
          </w:tcPr>
          <w:p w:rsidR="00526EE9" w:rsidRDefault="008708E7">
            <w:pPr>
              <w:adjustRightInd w:val="0"/>
              <w:rPr>
                <w:rFonts w:ascii="仿宋_GB2312" w:eastAsia="仿宋_GB2312"/>
                <w:sz w:val="24"/>
                <w:szCs w:val="24"/>
              </w:rPr>
            </w:pPr>
            <w:r>
              <w:rPr>
                <w:rFonts w:ascii="仿宋_GB2312" w:eastAsia="仿宋_GB2312"/>
                <w:sz w:val="24"/>
                <w:szCs w:val="24"/>
              </w:rPr>
              <w:t>满足法律法规及采购文件</w:t>
            </w:r>
            <w:r>
              <w:rPr>
                <w:rFonts w:ascii="仿宋_GB2312" w:eastAsia="仿宋_GB2312" w:hint="eastAsia"/>
                <w:sz w:val="24"/>
                <w:szCs w:val="24"/>
              </w:rPr>
              <w:t>供应商资格要求</w:t>
            </w:r>
          </w:p>
        </w:tc>
      </w:tr>
      <w:tr w:rsidR="00526EE9">
        <w:trPr>
          <w:trHeight w:val="737"/>
        </w:trPr>
        <w:tc>
          <w:tcPr>
            <w:tcW w:w="1356" w:type="dxa"/>
            <w:vMerge w:val="restart"/>
            <w:tcBorders>
              <w:top w:val="single" w:sz="4" w:space="0" w:color="auto"/>
              <w:bottom w:val="single" w:sz="4" w:space="0" w:color="auto"/>
            </w:tcBorders>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响应性评审</w:t>
            </w:r>
          </w:p>
        </w:tc>
        <w:tc>
          <w:tcPr>
            <w:tcW w:w="2127" w:type="dxa"/>
            <w:tcBorders>
              <w:top w:val="single" w:sz="4" w:space="0" w:color="auto"/>
              <w:bottom w:val="single" w:sz="4" w:space="0" w:color="auto"/>
            </w:tcBorders>
            <w:vAlign w:val="center"/>
          </w:tcPr>
          <w:p w:rsidR="00526EE9" w:rsidRDefault="008708E7">
            <w:pPr>
              <w:adjustRightInd w:val="0"/>
              <w:jc w:val="center"/>
              <w:rPr>
                <w:rFonts w:ascii="仿宋_GB2312" w:eastAsia="仿宋_GB2312"/>
                <w:sz w:val="24"/>
                <w:szCs w:val="24"/>
              </w:rPr>
            </w:pPr>
            <w:r>
              <w:rPr>
                <w:rFonts w:ascii="仿宋_GB2312" w:eastAsia="仿宋_GB2312"/>
                <w:sz w:val="24"/>
                <w:szCs w:val="24"/>
              </w:rPr>
              <w:t>报价</w:t>
            </w:r>
          </w:p>
        </w:tc>
        <w:tc>
          <w:tcPr>
            <w:tcW w:w="5528" w:type="dxa"/>
            <w:tcBorders>
              <w:top w:val="single" w:sz="4" w:space="0" w:color="auto"/>
              <w:bottom w:val="single" w:sz="4" w:space="0" w:color="auto"/>
            </w:tcBorders>
            <w:vAlign w:val="center"/>
          </w:tcPr>
          <w:p w:rsidR="00526EE9" w:rsidRDefault="008708E7">
            <w:pPr>
              <w:adjustRightInd w:val="0"/>
              <w:jc w:val="left"/>
              <w:rPr>
                <w:rFonts w:ascii="仿宋_GB2312" w:eastAsia="仿宋_GB2312"/>
                <w:sz w:val="24"/>
                <w:szCs w:val="24"/>
              </w:rPr>
            </w:pPr>
            <w:r>
              <w:rPr>
                <w:rFonts w:ascii="仿宋_GB2312" w:eastAsia="仿宋_GB2312"/>
                <w:sz w:val="24"/>
                <w:szCs w:val="24"/>
              </w:rPr>
              <w:t>没有超过最高限价</w:t>
            </w:r>
            <w:r>
              <w:rPr>
                <w:rFonts w:ascii="仿宋_GB2312" w:eastAsia="仿宋_GB2312" w:hint="eastAsia"/>
                <w:sz w:val="24"/>
                <w:szCs w:val="24"/>
              </w:rPr>
              <w:t>；若总保费低于本项目最高限价的60%，必须说明报价理由。</w:t>
            </w:r>
          </w:p>
        </w:tc>
      </w:tr>
      <w:tr w:rsidR="00526EE9">
        <w:trPr>
          <w:trHeight w:val="727"/>
        </w:trPr>
        <w:tc>
          <w:tcPr>
            <w:tcW w:w="1356" w:type="dxa"/>
            <w:vMerge/>
            <w:tcBorders>
              <w:top w:val="single" w:sz="4" w:space="0" w:color="auto"/>
              <w:bottom w:val="single" w:sz="4" w:space="0" w:color="auto"/>
            </w:tcBorders>
            <w:vAlign w:val="center"/>
          </w:tcPr>
          <w:p w:rsidR="00526EE9" w:rsidRDefault="00526EE9">
            <w:pPr>
              <w:adjustRightInd w:val="0"/>
              <w:jc w:val="center"/>
              <w:rPr>
                <w:rFonts w:ascii="仿宋_GB2312" w:eastAsia="仿宋_GB2312"/>
                <w:sz w:val="24"/>
                <w:szCs w:val="24"/>
              </w:rPr>
            </w:pPr>
          </w:p>
        </w:tc>
        <w:tc>
          <w:tcPr>
            <w:tcW w:w="2127" w:type="dxa"/>
            <w:tcBorders>
              <w:top w:val="single" w:sz="4" w:space="0" w:color="auto"/>
              <w:bottom w:val="single" w:sz="4" w:space="0" w:color="auto"/>
            </w:tcBorders>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其他</w:t>
            </w:r>
          </w:p>
        </w:tc>
        <w:tc>
          <w:tcPr>
            <w:tcW w:w="5528" w:type="dxa"/>
            <w:tcBorders>
              <w:top w:val="single" w:sz="4" w:space="0" w:color="auto"/>
            </w:tcBorders>
            <w:vAlign w:val="center"/>
          </w:tcPr>
          <w:p w:rsidR="00526EE9" w:rsidRDefault="008708E7">
            <w:pPr>
              <w:adjustRightInd w:val="0"/>
              <w:rPr>
                <w:rFonts w:ascii="仿宋_GB2312" w:eastAsia="仿宋_GB2312"/>
                <w:sz w:val="24"/>
                <w:szCs w:val="24"/>
              </w:rPr>
            </w:pPr>
            <w:r>
              <w:rPr>
                <w:rFonts w:ascii="仿宋_GB2312" w:eastAsia="仿宋_GB2312" w:hint="eastAsia"/>
                <w:sz w:val="24"/>
                <w:szCs w:val="24"/>
              </w:rPr>
              <w:t>采购文件要求必须提供的其他资料</w:t>
            </w:r>
          </w:p>
        </w:tc>
      </w:tr>
      <w:tr w:rsidR="00526EE9">
        <w:trPr>
          <w:trHeight w:val="737"/>
        </w:trPr>
        <w:tc>
          <w:tcPr>
            <w:tcW w:w="1356" w:type="dxa"/>
            <w:vMerge/>
            <w:tcBorders>
              <w:top w:val="single" w:sz="4" w:space="0" w:color="auto"/>
              <w:bottom w:val="single" w:sz="4" w:space="0" w:color="auto"/>
            </w:tcBorders>
            <w:vAlign w:val="center"/>
          </w:tcPr>
          <w:p w:rsidR="00526EE9" w:rsidRDefault="00526EE9">
            <w:pPr>
              <w:adjustRightInd w:val="0"/>
              <w:jc w:val="center"/>
              <w:rPr>
                <w:rFonts w:ascii="仿宋_GB2312" w:eastAsia="仿宋_GB2312"/>
                <w:sz w:val="24"/>
                <w:szCs w:val="24"/>
              </w:rPr>
            </w:pPr>
          </w:p>
        </w:tc>
        <w:tc>
          <w:tcPr>
            <w:tcW w:w="2127" w:type="dxa"/>
            <w:tcBorders>
              <w:top w:val="single" w:sz="4" w:space="0" w:color="auto"/>
              <w:bottom w:val="single" w:sz="4" w:space="0" w:color="auto"/>
            </w:tcBorders>
            <w:vAlign w:val="center"/>
          </w:tcPr>
          <w:p w:rsidR="00526EE9" w:rsidRDefault="008708E7">
            <w:pPr>
              <w:adjustRightInd w:val="0"/>
              <w:jc w:val="center"/>
              <w:rPr>
                <w:rFonts w:ascii="仿宋_GB2312" w:eastAsia="仿宋_GB2312"/>
                <w:sz w:val="24"/>
                <w:szCs w:val="24"/>
              </w:rPr>
            </w:pPr>
            <w:r>
              <w:rPr>
                <w:rFonts w:ascii="仿宋_GB2312" w:eastAsia="仿宋_GB2312" w:hint="eastAsia"/>
                <w:sz w:val="24"/>
                <w:szCs w:val="24"/>
              </w:rPr>
              <w:t>其他无效响应</w:t>
            </w:r>
          </w:p>
        </w:tc>
        <w:tc>
          <w:tcPr>
            <w:tcW w:w="5528" w:type="dxa"/>
            <w:tcBorders>
              <w:top w:val="single" w:sz="4" w:space="0" w:color="auto"/>
              <w:bottom w:val="single" w:sz="4" w:space="0" w:color="auto"/>
            </w:tcBorders>
            <w:vAlign w:val="center"/>
          </w:tcPr>
          <w:p w:rsidR="00526EE9" w:rsidRDefault="008708E7">
            <w:pPr>
              <w:adjustRightInd w:val="0"/>
              <w:rPr>
                <w:rFonts w:ascii="仿宋_GB2312" w:eastAsia="仿宋_GB2312"/>
                <w:sz w:val="24"/>
                <w:szCs w:val="24"/>
              </w:rPr>
            </w:pPr>
            <w:r>
              <w:rPr>
                <w:rFonts w:ascii="仿宋_GB2312" w:eastAsia="仿宋_GB2312"/>
                <w:sz w:val="24"/>
                <w:szCs w:val="24"/>
              </w:rPr>
              <w:t>无法律法规及采购文件规定的其他无效响应内容</w:t>
            </w:r>
          </w:p>
        </w:tc>
      </w:tr>
    </w:tbl>
    <w:p w:rsidR="00526EE9" w:rsidRDefault="008708E7">
      <w:pPr>
        <w:spacing w:line="400" w:lineRule="exact"/>
        <w:jc w:val="left"/>
      </w:pPr>
      <w:r>
        <w:rPr>
          <w:rFonts w:ascii="仿宋_GB2312" w:eastAsia="仿宋_GB2312" w:hAnsiTheme="minorEastAsia" w:hint="eastAsia"/>
          <w:szCs w:val="21"/>
        </w:rPr>
        <w:t>说明：初步评审活动依照形式评审、资格评审、响应性评审顺序进行，前一个环节不符合采购文件要求的不得进入下一个环节。</w:t>
      </w:r>
    </w:p>
    <w:p w:rsidR="00526EE9" w:rsidRDefault="008708E7">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2.2澄清补正</w:t>
      </w:r>
    </w:p>
    <w:p w:rsidR="00526EE9" w:rsidRDefault="008708E7">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2.2.1响应报价有算术错误的，评审小组按以下原则对响应报价进行修正，修正的价格经供应商书面确认后具有约束力。供应商不接受修正价格的，评审小组应当否决其响应。</w:t>
      </w:r>
    </w:p>
    <w:p w:rsidR="00526EE9" w:rsidRDefault="008708E7">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（1）响应文件中的大写金额与小写金额不一致的，以大写金额为准。</w:t>
      </w:r>
    </w:p>
    <w:p w:rsidR="00526EE9" w:rsidRDefault="008708E7">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（2）总价金额与依据单价计算出的结果不一致的，以单价金额为准修正总价，但单价金额小数点有明显错误的除外。</w:t>
      </w:r>
    </w:p>
    <w:p w:rsidR="00526EE9" w:rsidRDefault="008708E7">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（3）采购文件中有规定固定费率标准或固定金额的，或者有固定费率标准或固定金额的计算公式的，应按规定填报，否则由评审小组按照采购文件规定的费率、金额或者其计算公式进行修正或否决其响应。</w:t>
      </w:r>
    </w:p>
    <w:p w:rsidR="00526EE9" w:rsidRDefault="008708E7">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lastRenderedPageBreak/>
        <w:t>2.2.2响应文件存在含义不清、针对同一事项前后表述不一致、明显文字或计算错误的，评审小组可以要求供应商进行澄清、说明和补正，澄清、说明和补正不得超出响应文件的范围或改变响应文件的实质性内容，超出部分不作为评审小组相应评审的依据或否决其响应。</w:t>
      </w:r>
    </w:p>
    <w:p w:rsidR="00526EE9" w:rsidRDefault="008708E7">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2.3</w:t>
      </w:r>
      <w:r>
        <w:rPr>
          <w:rFonts w:ascii="仿宋_GB2312" w:eastAsia="仿宋_GB2312" w:hAnsiTheme="minorEastAsia"/>
          <w:sz w:val="28"/>
          <w:szCs w:val="28"/>
        </w:rPr>
        <w:t>评审结果评审后，</w:t>
      </w:r>
      <w:r>
        <w:rPr>
          <w:rFonts w:ascii="仿宋_GB2312" w:eastAsia="仿宋_GB2312" w:hAnsiTheme="minorEastAsia"/>
          <w:b/>
          <w:sz w:val="28"/>
          <w:szCs w:val="28"/>
        </w:rPr>
        <w:t>评审价格（总保费合计）最低的供应商为成交供应商。</w:t>
      </w:r>
      <w:r>
        <w:rPr>
          <w:rFonts w:ascii="仿宋_GB2312" w:eastAsia="仿宋_GB2312" w:hAnsiTheme="minorEastAsia"/>
          <w:sz w:val="28"/>
          <w:szCs w:val="28"/>
        </w:rPr>
        <w:t>如评审价格（总保费合计）相同</w:t>
      </w:r>
      <w:r>
        <w:rPr>
          <w:rFonts w:ascii="仿宋_GB2312" w:eastAsia="仿宋_GB2312" w:hAnsiTheme="minorEastAsia" w:hint="eastAsia"/>
          <w:sz w:val="28"/>
          <w:szCs w:val="28"/>
        </w:rPr>
        <w:t>，以供应商2021年原保费收入最高者排列在前</w:t>
      </w:r>
      <w:bookmarkStart w:id="50" w:name="_Hlk111221467"/>
      <w:r>
        <w:rPr>
          <w:rFonts w:ascii="仿宋_GB2312" w:eastAsia="仿宋_GB2312" w:hAnsiTheme="minorEastAsia" w:hint="eastAsia"/>
          <w:sz w:val="28"/>
          <w:szCs w:val="28"/>
        </w:rPr>
        <w:t>优先为成交供应商</w:t>
      </w:r>
      <w:bookmarkEnd w:id="50"/>
      <w:r>
        <w:rPr>
          <w:rFonts w:ascii="仿宋_GB2312" w:eastAsia="仿宋_GB2312" w:hAnsiTheme="minorEastAsia" w:hint="eastAsia"/>
          <w:sz w:val="28"/>
          <w:szCs w:val="28"/>
        </w:rPr>
        <w:t>；如评审分值、2021年原保费收入均相同，可由评审小组根据评审情况以记名投票方式确定供应商排名，并将推荐理由写入评审报告。</w:t>
      </w:r>
    </w:p>
    <w:p w:rsidR="00526EE9" w:rsidRDefault="00526EE9">
      <w:pPr>
        <w:adjustRightInd w:val="0"/>
        <w:snapToGrid w:val="0"/>
        <w:spacing w:line="600" w:lineRule="exact"/>
        <w:jc w:val="left"/>
        <w:rPr>
          <w:rFonts w:ascii="仿宋_GB2312" w:eastAsia="仿宋_GB2312" w:hAnsiTheme="minorEastAsia"/>
          <w:szCs w:val="21"/>
        </w:rPr>
      </w:pPr>
    </w:p>
    <w:p w:rsidR="00526EE9" w:rsidRDefault="00526EE9">
      <w:pPr>
        <w:adjustRightInd w:val="0"/>
        <w:snapToGrid w:val="0"/>
        <w:spacing w:line="600" w:lineRule="exact"/>
        <w:jc w:val="left"/>
        <w:rPr>
          <w:rFonts w:ascii="仿宋_GB2312" w:eastAsia="仿宋_GB2312" w:hAnsiTheme="minorEastAsia"/>
          <w:szCs w:val="21"/>
        </w:rPr>
      </w:pPr>
    </w:p>
    <w:p w:rsidR="00526EE9" w:rsidRDefault="00526EE9">
      <w:pPr>
        <w:adjustRightInd w:val="0"/>
        <w:snapToGrid w:val="0"/>
        <w:spacing w:line="600" w:lineRule="exact"/>
        <w:jc w:val="left"/>
        <w:rPr>
          <w:rFonts w:ascii="仿宋_GB2312" w:eastAsia="仿宋_GB2312" w:hAnsiTheme="minorEastAsia"/>
          <w:szCs w:val="21"/>
        </w:rPr>
      </w:pPr>
    </w:p>
    <w:p w:rsidR="00526EE9" w:rsidRDefault="00526EE9">
      <w:pPr>
        <w:adjustRightInd w:val="0"/>
        <w:snapToGrid w:val="0"/>
        <w:spacing w:line="600" w:lineRule="exact"/>
        <w:jc w:val="left"/>
        <w:rPr>
          <w:rFonts w:ascii="仿宋_GB2312" w:eastAsia="仿宋_GB2312" w:hAnsiTheme="minorEastAsia"/>
          <w:szCs w:val="21"/>
        </w:rPr>
      </w:pPr>
    </w:p>
    <w:p w:rsidR="00526EE9" w:rsidRDefault="00526EE9">
      <w:pPr>
        <w:adjustRightInd w:val="0"/>
        <w:snapToGrid w:val="0"/>
        <w:spacing w:line="600" w:lineRule="exact"/>
        <w:jc w:val="left"/>
        <w:rPr>
          <w:rFonts w:ascii="仿宋_GB2312" w:eastAsia="仿宋_GB2312" w:hAnsiTheme="minorEastAsia"/>
          <w:szCs w:val="21"/>
        </w:rPr>
      </w:pPr>
    </w:p>
    <w:p w:rsidR="00526EE9" w:rsidRDefault="008708E7">
      <w:pPr>
        <w:widowControl/>
        <w:jc w:val="left"/>
        <w:rPr>
          <w:rFonts w:ascii="仿宋_GB2312" w:eastAsia="仿宋_GB2312" w:hAnsiTheme="minorEastAsia" w:cs="Times New Roman"/>
          <w:kern w:val="0"/>
          <w:sz w:val="24"/>
          <w:szCs w:val="21"/>
        </w:rPr>
      </w:pPr>
      <w:r>
        <w:rPr>
          <w:rFonts w:ascii="仿宋_GB2312" w:eastAsia="仿宋_GB2312" w:hAnsiTheme="minorEastAsia"/>
          <w:szCs w:val="21"/>
        </w:rPr>
        <w:br w:type="page"/>
      </w:r>
    </w:p>
    <w:p w:rsidR="00526EE9" w:rsidRDefault="00526EE9">
      <w:pPr>
        <w:pStyle w:val="2"/>
        <w:ind w:firstLine="0"/>
        <w:rPr>
          <w:rFonts w:ascii="仿宋_GB2312" w:eastAsia="仿宋_GB2312" w:hAnsiTheme="minorEastAsia"/>
          <w:color w:val="auto"/>
          <w:szCs w:val="21"/>
        </w:rPr>
      </w:pPr>
    </w:p>
    <w:p w:rsidR="00526EE9" w:rsidRDefault="008708E7">
      <w:pPr>
        <w:pStyle w:val="afe"/>
        <w:jc w:val="center"/>
        <w:rPr>
          <w:rFonts w:eastAsia="方正小标宋简体"/>
          <w:bCs/>
          <w:kern w:val="44"/>
          <w:sz w:val="44"/>
          <w:szCs w:val="44"/>
        </w:rPr>
      </w:pPr>
      <w:bookmarkStart w:id="51" w:name="_Toc88209947"/>
      <w:r>
        <w:rPr>
          <w:noProof/>
          <w:sz w:val="44"/>
        </w:rPr>
        <mc:AlternateContent>
          <mc:Choice Requires="wps">
            <w:drawing>
              <wp:anchor distT="0" distB="0" distL="114300" distR="114300" simplePos="0" relativeHeight="251667456" behindDoc="0" locked="0" layoutInCell="1" allowOverlap="1">
                <wp:simplePos x="0" y="0"/>
                <wp:positionH relativeFrom="column">
                  <wp:posOffset>2256155</wp:posOffset>
                </wp:positionH>
                <wp:positionV relativeFrom="paragraph">
                  <wp:posOffset>334010</wp:posOffset>
                </wp:positionV>
                <wp:extent cx="1190625" cy="6985"/>
                <wp:effectExtent l="0" t="0" r="0" b="0"/>
                <wp:wrapNone/>
                <wp:docPr id="11" name="直接连接符 11"/>
                <wp:cNvGraphicFramePr/>
                <a:graphic xmlns:a="http://schemas.openxmlformats.org/drawingml/2006/main">
                  <a:graphicData uri="http://schemas.microsoft.com/office/word/2010/wordprocessingShape">
                    <wps:wsp>
                      <wps:cNvCnPr/>
                      <wps:spPr>
                        <a:xfrm flipV="1">
                          <a:off x="3264535" y="1962150"/>
                          <a:ext cx="1190625" cy="698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F42C6E8" id="直接连接符 11" o:spid="_x0000_s1026" style="position:absolute;left:0;text-align:left;flip:y;z-index:251667456;visibility:visible;mso-wrap-style:square;mso-wrap-distance-left:9pt;mso-wrap-distance-top:0;mso-wrap-distance-right:9pt;mso-wrap-distance-bottom:0;mso-position-horizontal:absolute;mso-position-horizontal-relative:text;mso-position-vertical:absolute;mso-position-vertical-relative:text" from="177.65pt,26.3pt" to="271.4pt,2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" strokecolor="black [3040]"/>
            </w:pict>
          </mc:Fallback>
        </mc:AlternateContent>
      </w:r>
    </w:p>
    <w:p w:rsidR="00526EE9" w:rsidRDefault="008708E7">
      <w:pPr>
        <w:pStyle w:val="afe"/>
        <w:jc w:val="center"/>
        <w:rPr>
          <w:rFonts w:eastAsia="方正小标宋简体"/>
          <w:bCs/>
          <w:kern w:val="44"/>
          <w:sz w:val="44"/>
          <w:szCs w:val="44"/>
        </w:rPr>
      </w:pPr>
      <w:r>
        <w:rPr>
          <w:noProof/>
          <w:sz w:val="44"/>
        </w:rPr>
        <mc:AlternateContent>
          <mc:Choice Requires="wps">
            <w:drawing>
              <wp:anchor distT="0" distB="0" distL="114300" distR="114300" simplePos="0" relativeHeight="251668480" behindDoc="0" locked="0" layoutInCell="1" allowOverlap="1">
                <wp:simplePos x="0" y="0"/>
                <wp:positionH relativeFrom="column">
                  <wp:posOffset>2205355</wp:posOffset>
                </wp:positionH>
                <wp:positionV relativeFrom="paragraph">
                  <wp:posOffset>594360</wp:posOffset>
                </wp:positionV>
                <wp:extent cx="1256030" cy="0"/>
                <wp:effectExtent l="0" t="0" r="0" b="0"/>
                <wp:wrapNone/>
                <wp:docPr id="12" name="直接连接符 12"/>
                <wp:cNvGraphicFramePr/>
                <a:graphic xmlns:a="http://schemas.openxmlformats.org/drawingml/2006/main">
                  <a:graphicData uri="http://schemas.microsoft.com/office/word/2010/wordprocessingShape">
                    <wps:wsp>
                      <wps:cNvCnPr/>
                      <wps:spPr>
                        <a:xfrm>
                          <a:off x="3213735" y="2618740"/>
                          <a:ext cx="12560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997EA27" id="直接连接符 12" o:spid="_x0000_s1026" style="position:absolute;left:0;text-align:left;z-index:251668480;visibility:visible;mso-wrap-style:square;mso-wrap-distance-left:9pt;mso-wrap-distance-top:0;mso-wrap-distance-right:9pt;mso-wrap-distance-bottom:0;mso-position-horizontal:absolute;mso-position-horizontal-relative:text;mso-position-vertical:absolute;mso-position-vertical-relative:text" from="173.65pt,46.8pt" to="272.55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" strokecolor="black [3213]"/>
            </w:pict>
          </mc:Fallback>
        </mc:AlternateContent>
      </w:r>
      <w:r>
        <w:rPr>
          <w:rFonts w:eastAsia="方正小标宋简体"/>
          <w:bCs/>
          <w:kern w:val="44"/>
          <w:sz w:val="44"/>
          <w:szCs w:val="44"/>
        </w:rPr>
        <w:t>第五章</w:t>
      </w:r>
    </w:p>
    <w:p w:rsidR="00526EE9" w:rsidRDefault="00526EE9">
      <w:pPr>
        <w:pStyle w:val="afe"/>
        <w:jc w:val="center"/>
        <w:rPr>
          <w:rFonts w:eastAsia="方正小标宋简体"/>
          <w:bCs/>
          <w:kern w:val="44"/>
          <w:sz w:val="44"/>
          <w:szCs w:val="44"/>
        </w:rPr>
      </w:pPr>
    </w:p>
    <w:p w:rsidR="00526EE9" w:rsidRDefault="008708E7">
      <w:pPr>
        <w:pStyle w:val="afe"/>
        <w:jc w:val="center"/>
        <w:rPr>
          <w:rFonts w:eastAsia="方正小标宋简体"/>
          <w:bCs/>
          <w:kern w:val="44"/>
          <w:sz w:val="44"/>
          <w:szCs w:val="44"/>
        </w:rPr>
      </w:pPr>
      <w:r>
        <w:rPr>
          <w:rFonts w:eastAsia="方正小标宋简体" w:hint="eastAsia"/>
          <w:bCs/>
          <w:kern w:val="44"/>
          <w:sz w:val="44"/>
          <w:szCs w:val="44"/>
        </w:rPr>
        <w:t>采购需求</w:t>
      </w:r>
    </w:p>
    <w:p w:rsidR="00526EE9" w:rsidRDefault="008708E7">
      <w:pPr>
        <w:widowControl/>
        <w:jc w:val="left"/>
        <w:rPr>
          <w:rFonts w:asciiTheme="majorHAnsi" w:eastAsia="方正小标宋简体" w:hAnsiTheme="majorHAnsi" w:cstheme="majorBidi"/>
          <w:bCs/>
          <w:sz w:val="36"/>
          <w:szCs w:val="44"/>
        </w:rPr>
      </w:pPr>
      <w:r>
        <w:rPr>
          <w:szCs w:val="44"/>
        </w:rPr>
        <w:br w:type="page"/>
      </w:r>
    </w:p>
    <w:bookmarkEnd w:id="51"/>
    <w:p w:rsidR="00526EE9" w:rsidRDefault="008708E7">
      <w:pPr>
        <w:pStyle w:val="20"/>
      </w:pPr>
      <w:r>
        <w:rPr>
          <w:rFonts w:hint="eastAsia"/>
        </w:rPr>
        <w:lastRenderedPageBreak/>
        <w:t>项目内容</w:t>
      </w:r>
    </w:p>
    <w:p w:rsidR="00526EE9" w:rsidRDefault="008708E7">
      <w:pPr>
        <w:adjustRightInd w:val="0"/>
        <w:snapToGrid w:val="0"/>
        <w:spacing w:line="360" w:lineRule="auto"/>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 xml:space="preserve">报价单位须对本项目为单位的服务进行整体响应，任何只对其中一部分内容进行的响应都被视为无效响应。 </w:t>
      </w:r>
    </w:p>
    <w:p w:rsidR="00526EE9" w:rsidRDefault="008708E7">
      <w:pPr>
        <w:adjustRightInd w:val="0"/>
        <w:snapToGrid w:val="0"/>
        <w:spacing w:line="360" w:lineRule="auto"/>
        <w:ind w:firstLineChars="200" w:firstLine="560"/>
        <w:rPr>
          <w:lang w:val="zh-CN"/>
        </w:rPr>
      </w:pPr>
      <w:r>
        <w:rPr>
          <w:rFonts w:ascii="仿宋" w:eastAsia="仿宋" w:hAnsi="仿宋" w:cs="仿宋" w:hint="eastAsia"/>
          <w:color w:val="000000" w:themeColor="text1"/>
          <w:sz w:val="28"/>
          <w:szCs w:val="28"/>
        </w:rPr>
        <w:t>询价文件中所有要求均为实质性响应条款，报价单位如有任何一条负偏离则导致响应文件无效。</w:t>
      </w:r>
    </w:p>
    <w:p w:rsidR="00526EE9" w:rsidRDefault="008708E7">
      <w:pPr>
        <w:pStyle w:val="aa"/>
        <w:numPr>
          <w:ilvl w:val="0"/>
          <w:numId w:val="4"/>
        </w:numPr>
        <w:adjustRightInd w:val="0"/>
        <w:snapToGrid w:val="0"/>
        <w:spacing w:line="300" w:lineRule="auto"/>
        <w:rPr>
          <w:rFonts w:ascii="仿宋_GB2312" w:eastAsia="仿宋_GB2312" w:cs="仿宋_GB2312"/>
          <w:b/>
          <w:color w:val="000000"/>
          <w:sz w:val="28"/>
          <w:szCs w:val="28"/>
          <w:lang w:val="zh-CN"/>
        </w:rPr>
      </w:pPr>
      <w:r>
        <w:rPr>
          <w:rFonts w:ascii="仿宋_GB2312" w:eastAsia="仿宋_GB2312" w:cs="仿宋_GB2312" w:hint="eastAsia"/>
          <w:b/>
          <w:color w:val="000000"/>
          <w:sz w:val="28"/>
          <w:szCs w:val="28"/>
          <w:lang w:val="zh-CN"/>
        </w:rPr>
        <w:t>项目情况介绍</w:t>
      </w:r>
    </w:p>
    <w:p w:rsidR="00526EE9" w:rsidRDefault="008708E7">
      <w:pPr>
        <w:spacing w:line="360" w:lineRule="auto"/>
        <w:ind w:firstLineChars="200" w:firstLine="560"/>
        <w:rPr>
          <w:rFonts w:ascii="仿宋" w:eastAsia="仿宋" w:hAnsi="仿宋" w:cs="仿宋"/>
          <w:color w:val="000000" w:themeColor="text1"/>
          <w:sz w:val="28"/>
          <w:szCs w:val="28"/>
        </w:rPr>
      </w:pPr>
      <w:r>
        <w:rPr>
          <w:rFonts w:ascii="仿宋" w:eastAsia="仿宋" w:hAnsi="仿宋" w:cs="仿宋" w:hint="eastAsia"/>
          <w:sz w:val="28"/>
          <w:szCs w:val="28"/>
        </w:rPr>
        <w:t>（一）项目名称：</w:t>
      </w:r>
      <w:r>
        <w:rPr>
          <w:rFonts w:ascii="仿宋" w:eastAsia="仿宋" w:hAnsi="仿宋" w:cs="仿宋" w:hint="eastAsia"/>
          <w:color w:val="000000" w:themeColor="text1"/>
          <w:sz w:val="28"/>
          <w:szCs w:val="28"/>
        </w:rPr>
        <w:t>广州市净水有限公司</w:t>
      </w:r>
      <w:r w:rsidR="00CB63D3" w:rsidRPr="00CB63D3">
        <w:rPr>
          <w:rFonts w:ascii="仿宋" w:eastAsia="仿宋" w:hAnsi="仿宋" w:cs="仿宋" w:hint="eastAsia"/>
          <w:color w:val="000000" w:themeColor="text1"/>
          <w:sz w:val="28"/>
          <w:szCs w:val="28"/>
        </w:rPr>
        <w:t>石井净分公司2023年钟楼维保服务项目</w:t>
      </w:r>
    </w:p>
    <w:p w:rsidR="00526EE9" w:rsidRDefault="008708E7">
      <w:pPr>
        <w:spacing w:line="360" w:lineRule="auto"/>
        <w:ind w:firstLineChars="200" w:firstLine="560"/>
        <w:rPr>
          <w:rFonts w:ascii="仿宋" w:eastAsia="仿宋" w:hAnsi="仿宋" w:cs="仿宋"/>
          <w:sz w:val="28"/>
          <w:szCs w:val="28"/>
        </w:rPr>
      </w:pPr>
      <w:r>
        <w:rPr>
          <w:rFonts w:ascii="仿宋" w:eastAsia="仿宋" w:hAnsi="仿宋" w:cs="仿宋" w:hint="eastAsia"/>
          <w:color w:val="000000" w:themeColor="text1"/>
          <w:sz w:val="28"/>
          <w:szCs w:val="28"/>
        </w:rPr>
        <w:t>（二）项目内容：产生1个服务单位作为我</w:t>
      </w:r>
      <w:r w:rsidR="00CB63D3">
        <w:rPr>
          <w:rFonts w:ascii="仿宋" w:eastAsia="仿宋" w:hAnsi="仿宋" w:cs="仿宋" w:hint="eastAsia"/>
          <w:color w:val="000000" w:themeColor="text1"/>
          <w:sz w:val="28"/>
          <w:szCs w:val="28"/>
        </w:rPr>
        <w:t>分</w:t>
      </w:r>
      <w:r>
        <w:rPr>
          <w:rFonts w:ascii="仿宋" w:eastAsia="仿宋" w:hAnsi="仿宋" w:cs="仿宋" w:hint="eastAsia"/>
          <w:color w:val="000000" w:themeColor="text1"/>
          <w:sz w:val="28"/>
          <w:szCs w:val="28"/>
        </w:rPr>
        <w:t>公司</w:t>
      </w:r>
      <w:r w:rsidR="00CB63D3" w:rsidRPr="00CB63D3">
        <w:rPr>
          <w:rFonts w:ascii="仿宋" w:eastAsia="仿宋" w:hAnsi="仿宋" w:cs="仿宋" w:hint="eastAsia"/>
          <w:color w:val="000000" w:themeColor="text1"/>
          <w:sz w:val="28"/>
          <w:szCs w:val="28"/>
        </w:rPr>
        <w:t>2023年钟楼维保服务项目</w:t>
      </w:r>
      <w:r>
        <w:rPr>
          <w:rFonts w:ascii="仿宋" w:eastAsia="仿宋" w:hAnsi="仿宋" w:cs="仿宋" w:hint="eastAsia"/>
          <w:color w:val="000000" w:themeColor="text1"/>
          <w:sz w:val="28"/>
          <w:szCs w:val="28"/>
        </w:rPr>
        <w:t>服务单位，服务期限为签订合同后</w:t>
      </w:r>
      <w:r w:rsidR="00CB63D3">
        <w:rPr>
          <w:rFonts w:ascii="仿宋" w:eastAsia="仿宋" w:hAnsi="仿宋" w:cs="仿宋" w:hint="eastAsia"/>
          <w:color w:val="000000" w:themeColor="text1"/>
          <w:sz w:val="28"/>
          <w:szCs w:val="28"/>
        </w:rPr>
        <w:t>壹</w:t>
      </w:r>
      <w:r>
        <w:rPr>
          <w:rFonts w:ascii="仿宋" w:eastAsia="仿宋" w:hAnsi="仿宋" w:cs="仿宋" w:hint="eastAsia"/>
          <w:color w:val="000000" w:themeColor="text1"/>
          <w:sz w:val="28"/>
          <w:szCs w:val="28"/>
        </w:rPr>
        <w:t>年。</w:t>
      </w:r>
    </w:p>
    <w:p w:rsidR="00526EE9" w:rsidRDefault="008708E7">
      <w:pPr>
        <w:spacing w:line="360" w:lineRule="auto"/>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（三）服务范围</w:t>
      </w:r>
    </w:p>
    <w:p w:rsidR="00CB63D3" w:rsidRDefault="008708E7" w:rsidP="00CB63D3">
      <w:pPr>
        <w:spacing w:line="360" w:lineRule="auto"/>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负责2023年度</w:t>
      </w:r>
      <w:r w:rsidR="00CB63D3">
        <w:rPr>
          <w:rFonts w:ascii="仿宋" w:eastAsia="仿宋" w:hAnsi="仿宋" w:cs="仿宋" w:hint="eastAsia"/>
          <w:color w:val="000000" w:themeColor="text1"/>
          <w:sz w:val="28"/>
          <w:szCs w:val="28"/>
        </w:rPr>
        <w:t>广州市净水有限公司</w:t>
      </w:r>
      <w:r w:rsidR="00CB63D3" w:rsidRPr="00CB63D3">
        <w:rPr>
          <w:rFonts w:ascii="仿宋" w:eastAsia="仿宋" w:hAnsi="仿宋" w:cs="仿宋" w:hint="eastAsia"/>
          <w:color w:val="000000" w:themeColor="text1"/>
          <w:sz w:val="28"/>
          <w:szCs w:val="28"/>
        </w:rPr>
        <w:t>石井净分公司钟楼维保服务项目</w:t>
      </w:r>
    </w:p>
    <w:p w:rsidR="00526EE9" w:rsidRDefault="008708E7" w:rsidP="00CB63D3">
      <w:pPr>
        <w:spacing w:line="360" w:lineRule="auto"/>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的日常维护，服务商必须根据自己公司的服务经验和服务实力编写技术方案和技术文档,维护服务方案必须包含但不限于如下技术要求。维保服务要根据维保内容制定详细的维保服务登记清单，涉及更换备件的需登记完备。</w:t>
      </w:r>
      <w:r w:rsidR="00CB63D3" w:rsidRPr="00CB63D3">
        <w:rPr>
          <w:rFonts w:ascii="仿宋" w:eastAsia="仿宋" w:hAnsi="仿宋" w:cs="仿宋" w:hint="eastAsia"/>
          <w:color w:val="000000" w:themeColor="text1"/>
          <w:sz w:val="28"/>
          <w:szCs w:val="28"/>
        </w:rPr>
        <w:t>塔钟设备的维护与维修，保养、易损零部件（消耗件）损坏后的更换等（包括根据需要更换灯管、机芯碳刷、保险丝、开关电源、机油、电缆线、功放部件等）</w:t>
      </w:r>
      <w:r w:rsidR="00CB63D3">
        <w:rPr>
          <w:rFonts w:ascii="仿宋" w:eastAsia="仿宋" w:hAnsi="仿宋" w:cs="仿宋" w:hint="eastAsia"/>
          <w:color w:val="000000" w:themeColor="text1"/>
          <w:sz w:val="28"/>
          <w:szCs w:val="28"/>
        </w:rPr>
        <w:t>，</w:t>
      </w:r>
      <w:r w:rsidR="00CB63D3" w:rsidRPr="00CB63D3">
        <w:rPr>
          <w:rFonts w:ascii="仿宋" w:eastAsia="仿宋" w:hAnsi="仿宋" w:cs="仿宋" w:hint="eastAsia"/>
          <w:color w:val="000000" w:themeColor="text1"/>
          <w:sz w:val="28"/>
          <w:szCs w:val="28"/>
        </w:rPr>
        <w:t>每季度一次常规预防性检修保养等工作</w:t>
      </w:r>
      <w:r w:rsidR="00CB63D3">
        <w:rPr>
          <w:rFonts w:ascii="仿宋" w:eastAsia="仿宋" w:hAnsi="仿宋" w:cs="仿宋" w:hint="eastAsia"/>
          <w:color w:val="000000" w:themeColor="text1"/>
          <w:sz w:val="28"/>
          <w:szCs w:val="28"/>
        </w:rPr>
        <w:t>。</w:t>
      </w:r>
    </w:p>
    <w:p w:rsidR="00F849D8" w:rsidRDefault="00F849D8" w:rsidP="00F849D8">
      <w:pPr>
        <w:pStyle w:val="2"/>
      </w:pPr>
    </w:p>
    <w:p w:rsidR="00F849D8" w:rsidRDefault="00F849D8" w:rsidP="00F849D8">
      <w:pPr>
        <w:pStyle w:val="2"/>
      </w:pPr>
    </w:p>
    <w:p w:rsidR="00F849D8" w:rsidRPr="00F849D8" w:rsidRDefault="00F849D8" w:rsidP="00F849D8">
      <w:pPr>
        <w:pStyle w:val="2"/>
      </w:pPr>
    </w:p>
    <w:p w:rsidR="00526EE9" w:rsidRPr="00235313" w:rsidRDefault="008708E7" w:rsidP="00235313">
      <w:pPr>
        <w:spacing w:line="360" w:lineRule="auto"/>
        <w:ind w:firstLineChars="200" w:firstLine="560"/>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lastRenderedPageBreak/>
        <w:t>（四）</w:t>
      </w:r>
      <w:r w:rsidR="00235313">
        <w:rPr>
          <w:rFonts w:ascii="仿宋" w:eastAsia="仿宋" w:hAnsi="仿宋" w:cs="仿宋" w:hint="eastAsia"/>
          <w:color w:val="000000" w:themeColor="text1"/>
          <w:sz w:val="28"/>
          <w:szCs w:val="28"/>
        </w:rPr>
        <w:t>钟楼维保消耗件</w:t>
      </w:r>
      <w:r w:rsidR="00F849D8">
        <w:rPr>
          <w:rFonts w:ascii="仿宋" w:eastAsia="仿宋" w:hAnsi="仿宋" w:cs="仿宋" w:hint="eastAsia"/>
          <w:color w:val="000000" w:themeColor="text1"/>
          <w:sz w:val="28"/>
          <w:szCs w:val="28"/>
        </w:rPr>
        <w:t>及保养件</w:t>
      </w:r>
      <w:r w:rsidR="00235313">
        <w:rPr>
          <w:rFonts w:ascii="仿宋" w:eastAsia="仿宋" w:hAnsi="仿宋" w:cs="仿宋" w:hint="eastAsia"/>
          <w:color w:val="000000" w:themeColor="text1"/>
          <w:sz w:val="28"/>
          <w:szCs w:val="28"/>
        </w:rPr>
        <w:t>配件清单</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5"/>
        <w:gridCol w:w="2029"/>
        <w:gridCol w:w="1353"/>
        <w:gridCol w:w="451"/>
        <w:gridCol w:w="564"/>
        <w:gridCol w:w="3970"/>
      </w:tblGrid>
      <w:tr w:rsidR="001D3682" w:rsidTr="001D3682">
        <w:trPr>
          <w:trHeight w:val="793"/>
        </w:trPr>
        <w:tc>
          <w:tcPr>
            <w:tcW w:w="875" w:type="dxa"/>
            <w:vMerge w:val="restart"/>
            <w:tcBorders>
              <w:top w:val="single" w:sz="4" w:space="0" w:color="auto"/>
              <w:left w:val="single" w:sz="4" w:space="0" w:color="auto"/>
              <w:bottom w:val="single" w:sz="4" w:space="0" w:color="auto"/>
              <w:right w:val="single" w:sz="4" w:space="0" w:color="auto"/>
            </w:tcBorders>
            <w:vAlign w:val="center"/>
            <w:hideMark/>
          </w:tcPr>
          <w:p w:rsidR="00F849D8" w:rsidRDefault="00F849D8" w:rsidP="00F849D8">
            <w:pPr>
              <w:spacing w:line="360" w:lineRule="exact"/>
              <w:jc w:val="center"/>
              <w:rPr>
                <w:rFonts w:ascii="宋体" w:hAnsi="宋体"/>
                <w:b/>
                <w:sz w:val="24"/>
                <w:szCs w:val="24"/>
              </w:rPr>
            </w:pPr>
          </w:p>
          <w:p w:rsidR="00F849D8" w:rsidRPr="00F849D8" w:rsidRDefault="00F849D8" w:rsidP="00F849D8">
            <w:pPr>
              <w:pStyle w:val="2"/>
            </w:pPr>
          </w:p>
          <w:p w:rsidR="00F849D8" w:rsidRDefault="00F849D8" w:rsidP="00F849D8">
            <w:pPr>
              <w:spacing w:line="360" w:lineRule="exact"/>
              <w:jc w:val="center"/>
              <w:rPr>
                <w:rFonts w:ascii="宋体" w:hAnsi="宋体"/>
                <w:b/>
                <w:sz w:val="24"/>
                <w:szCs w:val="24"/>
              </w:rPr>
            </w:pPr>
          </w:p>
          <w:p w:rsidR="001D3682" w:rsidRDefault="001D3682" w:rsidP="00F849D8">
            <w:pPr>
              <w:spacing w:line="360" w:lineRule="exact"/>
              <w:jc w:val="center"/>
              <w:rPr>
                <w:rFonts w:ascii="宋体" w:eastAsia="宋体" w:hAnsi="宋体" w:cs="Times New Roman"/>
                <w:b/>
                <w:sz w:val="24"/>
                <w:szCs w:val="24"/>
              </w:rPr>
            </w:pPr>
            <w:r w:rsidRPr="000371F4">
              <w:rPr>
                <w:rFonts w:ascii="宋体" w:hAnsi="宋体" w:hint="eastAsia"/>
                <w:b/>
                <w:sz w:val="24"/>
                <w:szCs w:val="24"/>
              </w:rPr>
              <w:t>消耗件配件清单</w:t>
            </w:r>
          </w:p>
        </w:tc>
        <w:tc>
          <w:tcPr>
            <w:tcW w:w="2029"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b/>
                <w:sz w:val="24"/>
                <w:szCs w:val="24"/>
              </w:rPr>
              <w:t xml:space="preserve"> </w:t>
            </w:r>
            <w:r>
              <w:rPr>
                <w:rFonts w:ascii="宋体" w:hAnsi="宋体" w:hint="eastAsia"/>
                <w:sz w:val="24"/>
                <w:szCs w:val="24"/>
              </w:rPr>
              <w:t>设备及安装项目</w:t>
            </w:r>
          </w:p>
        </w:tc>
        <w:tc>
          <w:tcPr>
            <w:tcW w:w="1353"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型号</w:t>
            </w:r>
          </w:p>
          <w:p w:rsidR="001D3682" w:rsidRDefault="001D3682">
            <w:pPr>
              <w:spacing w:line="360" w:lineRule="exact"/>
              <w:jc w:val="center"/>
              <w:rPr>
                <w:rFonts w:ascii="宋体" w:hAnsi="宋体"/>
                <w:sz w:val="24"/>
                <w:szCs w:val="24"/>
              </w:rPr>
            </w:pPr>
            <w:r>
              <w:rPr>
                <w:rFonts w:ascii="宋体" w:hAnsi="宋体" w:hint="eastAsia"/>
                <w:sz w:val="24"/>
                <w:szCs w:val="24"/>
              </w:rPr>
              <w:t>规格</w:t>
            </w:r>
          </w:p>
        </w:tc>
        <w:tc>
          <w:tcPr>
            <w:tcW w:w="451" w:type="dxa"/>
            <w:tcBorders>
              <w:top w:val="single" w:sz="4" w:space="0" w:color="auto"/>
              <w:left w:val="single" w:sz="4" w:space="0" w:color="auto"/>
              <w:bottom w:val="single" w:sz="4" w:space="0" w:color="auto"/>
              <w:right w:val="single" w:sz="4" w:space="0" w:color="auto"/>
            </w:tcBorders>
            <w:hideMark/>
          </w:tcPr>
          <w:p w:rsidR="001D3682" w:rsidRDefault="001D3682">
            <w:pPr>
              <w:spacing w:line="360" w:lineRule="exact"/>
              <w:rPr>
                <w:rFonts w:ascii="宋体" w:hAnsi="宋体"/>
                <w:sz w:val="24"/>
                <w:szCs w:val="24"/>
              </w:rPr>
            </w:pPr>
            <w:r>
              <w:rPr>
                <w:rFonts w:ascii="宋体" w:hAnsi="宋体" w:hint="eastAsia"/>
                <w:sz w:val="24"/>
                <w:szCs w:val="24"/>
              </w:rPr>
              <w:t>数</w:t>
            </w:r>
          </w:p>
          <w:p w:rsidR="001D3682" w:rsidRDefault="001D3682">
            <w:pPr>
              <w:spacing w:line="360" w:lineRule="exact"/>
              <w:rPr>
                <w:rFonts w:ascii="宋体" w:hAnsi="宋体"/>
                <w:sz w:val="24"/>
                <w:szCs w:val="24"/>
              </w:rPr>
            </w:pPr>
            <w:r>
              <w:rPr>
                <w:rFonts w:ascii="宋体" w:hAnsi="宋体" w:hint="eastAsia"/>
                <w:sz w:val="24"/>
                <w:szCs w:val="24"/>
              </w:rPr>
              <w:t>量</w:t>
            </w:r>
          </w:p>
        </w:tc>
        <w:tc>
          <w:tcPr>
            <w:tcW w:w="564" w:type="dxa"/>
            <w:tcBorders>
              <w:top w:val="single" w:sz="4" w:space="0" w:color="auto"/>
              <w:left w:val="single" w:sz="4" w:space="0" w:color="auto"/>
              <w:bottom w:val="single" w:sz="4" w:space="0" w:color="auto"/>
              <w:right w:val="single" w:sz="4" w:space="0" w:color="auto"/>
            </w:tcBorders>
            <w:hideMark/>
          </w:tcPr>
          <w:p w:rsidR="001D3682" w:rsidRDefault="001D3682">
            <w:pPr>
              <w:spacing w:line="360" w:lineRule="exact"/>
              <w:rPr>
                <w:rFonts w:ascii="宋体" w:hAnsi="宋体"/>
                <w:sz w:val="24"/>
                <w:szCs w:val="24"/>
              </w:rPr>
            </w:pPr>
            <w:r>
              <w:rPr>
                <w:rFonts w:ascii="宋体" w:hAnsi="宋体" w:hint="eastAsia"/>
                <w:sz w:val="24"/>
                <w:szCs w:val="24"/>
              </w:rPr>
              <w:t>单</w:t>
            </w:r>
          </w:p>
          <w:p w:rsidR="001D3682" w:rsidRDefault="001D3682">
            <w:pPr>
              <w:spacing w:line="360" w:lineRule="exact"/>
              <w:rPr>
                <w:rFonts w:ascii="宋体" w:hAnsi="宋体"/>
                <w:sz w:val="24"/>
                <w:szCs w:val="24"/>
              </w:rPr>
            </w:pPr>
            <w:r>
              <w:rPr>
                <w:rFonts w:ascii="宋体" w:hAnsi="宋体" w:hint="eastAsia"/>
                <w:sz w:val="24"/>
                <w:szCs w:val="24"/>
              </w:rPr>
              <w:t>位</w:t>
            </w:r>
          </w:p>
        </w:tc>
        <w:tc>
          <w:tcPr>
            <w:tcW w:w="3970"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Cs w:val="21"/>
              </w:rPr>
            </w:pPr>
            <w:r>
              <w:rPr>
                <w:rFonts w:ascii="宋体" w:hAnsi="宋体" w:hint="eastAsia"/>
              </w:rPr>
              <w:t>备  注</w:t>
            </w:r>
          </w:p>
        </w:tc>
      </w:tr>
      <w:tr w:rsidR="001D3682" w:rsidTr="001D3682">
        <w:trPr>
          <w:trHeight w:val="403"/>
        </w:trPr>
        <w:tc>
          <w:tcPr>
            <w:tcW w:w="875" w:type="dxa"/>
            <w:vMerge/>
            <w:tcBorders>
              <w:top w:val="single" w:sz="4" w:space="0" w:color="auto"/>
              <w:left w:val="single" w:sz="4" w:space="0" w:color="auto"/>
              <w:bottom w:val="single" w:sz="4" w:space="0" w:color="auto"/>
              <w:right w:val="single" w:sz="4" w:space="0" w:color="auto"/>
            </w:tcBorders>
            <w:vAlign w:val="center"/>
            <w:hideMark/>
          </w:tcPr>
          <w:p w:rsidR="001D3682" w:rsidRDefault="001D3682">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left"/>
              <w:rPr>
                <w:rFonts w:ascii="宋体" w:hAnsi="宋体"/>
                <w:sz w:val="24"/>
                <w:szCs w:val="24"/>
              </w:rPr>
            </w:pPr>
            <w:r>
              <w:rPr>
                <w:rFonts w:ascii="宋体" w:hAnsi="宋体" w:hint="eastAsia"/>
                <w:sz w:val="24"/>
                <w:szCs w:val="24"/>
              </w:rPr>
              <w:t>智能控制系统</w:t>
            </w:r>
          </w:p>
        </w:tc>
        <w:tc>
          <w:tcPr>
            <w:tcW w:w="1353"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ZWX-X7</w:t>
            </w:r>
          </w:p>
        </w:tc>
        <w:tc>
          <w:tcPr>
            <w:tcW w:w="451"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rPr>
                <w:rFonts w:ascii="宋体" w:hAnsi="宋体"/>
                <w:szCs w:val="21"/>
              </w:rPr>
            </w:pPr>
            <w:r>
              <w:rPr>
                <w:rFonts w:ascii="宋体" w:hAnsi="宋体" w:hint="eastAsia"/>
              </w:rPr>
              <w:t>精控全系统运行，驱动芯片为工业I级，主MCU芯片为美国ATMEGA公司出品</w:t>
            </w:r>
          </w:p>
        </w:tc>
      </w:tr>
      <w:tr w:rsidR="001D3682" w:rsidTr="001D3682">
        <w:trPr>
          <w:trHeight w:val="403"/>
        </w:trPr>
        <w:tc>
          <w:tcPr>
            <w:tcW w:w="875" w:type="dxa"/>
            <w:vMerge/>
            <w:tcBorders>
              <w:top w:val="single" w:sz="4" w:space="0" w:color="auto"/>
              <w:left w:val="single" w:sz="4" w:space="0" w:color="auto"/>
              <w:bottom w:val="single" w:sz="4" w:space="0" w:color="auto"/>
              <w:right w:val="single" w:sz="4" w:space="0" w:color="auto"/>
            </w:tcBorders>
            <w:vAlign w:val="center"/>
            <w:hideMark/>
          </w:tcPr>
          <w:p w:rsidR="001D3682" w:rsidRDefault="001D3682">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left"/>
              <w:rPr>
                <w:rFonts w:ascii="宋体" w:hAnsi="宋体"/>
                <w:sz w:val="24"/>
                <w:szCs w:val="24"/>
              </w:rPr>
            </w:pPr>
            <w:r>
              <w:rPr>
                <w:rFonts w:ascii="宋体" w:hAnsi="宋体" w:hint="eastAsia"/>
                <w:sz w:val="24"/>
                <w:szCs w:val="24"/>
              </w:rPr>
              <w:t>智能驱动系统</w:t>
            </w:r>
          </w:p>
        </w:tc>
        <w:tc>
          <w:tcPr>
            <w:tcW w:w="1353"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ZWX-X7</w:t>
            </w:r>
          </w:p>
        </w:tc>
        <w:tc>
          <w:tcPr>
            <w:tcW w:w="451"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2</w:t>
            </w:r>
          </w:p>
        </w:tc>
        <w:tc>
          <w:tcPr>
            <w:tcW w:w="564"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rPr>
                <w:rFonts w:ascii="宋体" w:hAnsi="宋体"/>
                <w:szCs w:val="21"/>
              </w:rPr>
            </w:pPr>
            <w:r>
              <w:rPr>
                <w:rFonts w:ascii="宋体" w:hAnsi="宋体" w:hint="eastAsia"/>
              </w:rPr>
              <w:t>对子钟的走时进行标准控制，主MCU芯片为美国ATMEGA公司出品</w:t>
            </w:r>
          </w:p>
        </w:tc>
      </w:tr>
      <w:tr w:rsidR="001D3682" w:rsidTr="001D3682">
        <w:trPr>
          <w:trHeight w:val="287"/>
        </w:trPr>
        <w:tc>
          <w:tcPr>
            <w:tcW w:w="875" w:type="dxa"/>
            <w:vMerge/>
            <w:tcBorders>
              <w:top w:val="single" w:sz="4" w:space="0" w:color="auto"/>
              <w:left w:val="single" w:sz="4" w:space="0" w:color="auto"/>
              <w:bottom w:val="single" w:sz="4" w:space="0" w:color="auto"/>
              <w:right w:val="single" w:sz="4" w:space="0" w:color="auto"/>
            </w:tcBorders>
            <w:vAlign w:val="center"/>
            <w:hideMark/>
          </w:tcPr>
          <w:p w:rsidR="001D3682" w:rsidRDefault="001D3682">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left"/>
              <w:rPr>
                <w:rFonts w:ascii="宋体" w:hAnsi="宋体"/>
                <w:sz w:val="24"/>
                <w:szCs w:val="24"/>
              </w:rPr>
            </w:pPr>
            <w:r>
              <w:rPr>
                <w:rFonts w:ascii="宋体" w:hAnsi="宋体" w:hint="eastAsia"/>
                <w:sz w:val="24"/>
                <w:szCs w:val="24"/>
              </w:rPr>
              <w:t>智能照明系统</w:t>
            </w:r>
          </w:p>
        </w:tc>
        <w:tc>
          <w:tcPr>
            <w:tcW w:w="1353"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ZWX-X7</w:t>
            </w:r>
          </w:p>
        </w:tc>
        <w:tc>
          <w:tcPr>
            <w:tcW w:w="451"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rPr>
                <w:rFonts w:ascii="宋体" w:hAnsi="宋体"/>
                <w:szCs w:val="21"/>
              </w:rPr>
            </w:pPr>
            <w:r>
              <w:rPr>
                <w:rFonts w:ascii="宋体" w:hAnsi="宋体" w:hint="eastAsia"/>
              </w:rPr>
              <w:t>自动控制照明的开启和关闭时间，主MCU芯片为美国ATMEGA公司出品</w:t>
            </w:r>
          </w:p>
        </w:tc>
      </w:tr>
      <w:tr w:rsidR="001D3682" w:rsidTr="001D3682">
        <w:trPr>
          <w:trHeight w:val="287"/>
        </w:trPr>
        <w:tc>
          <w:tcPr>
            <w:tcW w:w="875" w:type="dxa"/>
            <w:vMerge/>
            <w:tcBorders>
              <w:top w:val="single" w:sz="4" w:space="0" w:color="auto"/>
              <w:left w:val="single" w:sz="4" w:space="0" w:color="auto"/>
              <w:bottom w:val="single" w:sz="4" w:space="0" w:color="auto"/>
              <w:right w:val="single" w:sz="4" w:space="0" w:color="auto"/>
            </w:tcBorders>
            <w:vAlign w:val="center"/>
            <w:hideMark/>
          </w:tcPr>
          <w:p w:rsidR="001D3682" w:rsidRDefault="001D3682">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left"/>
              <w:rPr>
                <w:rFonts w:ascii="宋体" w:hAnsi="宋体"/>
                <w:sz w:val="24"/>
                <w:szCs w:val="24"/>
              </w:rPr>
            </w:pPr>
            <w:r>
              <w:rPr>
                <w:rFonts w:ascii="宋体" w:hAnsi="宋体" w:hint="eastAsia"/>
                <w:sz w:val="24"/>
                <w:szCs w:val="24"/>
              </w:rPr>
              <w:t>照明光源</w:t>
            </w:r>
          </w:p>
        </w:tc>
        <w:tc>
          <w:tcPr>
            <w:tcW w:w="1353"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LED/灯管</w:t>
            </w:r>
          </w:p>
        </w:tc>
        <w:tc>
          <w:tcPr>
            <w:tcW w:w="451"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2</w:t>
            </w:r>
          </w:p>
        </w:tc>
        <w:tc>
          <w:tcPr>
            <w:tcW w:w="564"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rPr>
                <w:rFonts w:ascii="宋体" w:hAnsi="宋体"/>
                <w:szCs w:val="21"/>
              </w:rPr>
            </w:pPr>
            <w:r>
              <w:rPr>
                <w:rFonts w:ascii="宋体" w:hAnsi="宋体" w:hint="eastAsia"/>
              </w:rPr>
              <w:t>实现塔钟夜景照明</w:t>
            </w:r>
          </w:p>
        </w:tc>
      </w:tr>
      <w:tr w:rsidR="001D3682" w:rsidTr="001D3682">
        <w:trPr>
          <w:trHeight w:val="287"/>
        </w:trPr>
        <w:tc>
          <w:tcPr>
            <w:tcW w:w="875" w:type="dxa"/>
            <w:vMerge/>
            <w:tcBorders>
              <w:top w:val="single" w:sz="4" w:space="0" w:color="auto"/>
              <w:left w:val="single" w:sz="4" w:space="0" w:color="auto"/>
              <w:bottom w:val="single" w:sz="4" w:space="0" w:color="auto"/>
              <w:right w:val="single" w:sz="4" w:space="0" w:color="auto"/>
            </w:tcBorders>
            <w:vAlign w:val="center"/>
            <w:hideMark/>
          </w:tcPr>
          <w:p w:rsidR="001D3682" w:rsidRDefault="001D3682">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left"/>
              <w:rPr>
                <w:rFonts w:ascii="宋体" w:hAnsi="宋体"/>
                <w:sz w:val="24"/>
                <w:szCs w:val="24"/>
              </w:rPr>
            </w:pPr>
            <w:r>
              <w:rPr>
                <w:rFonts w:ascii="宋体" w:hAnsi="宋体" w:hint="eastAsia"/>
                <w:sz w:val="24"/>
                <w:szCs w:val="24"/>
              </w:rPr>
              <w:t>智能报时系统</w:t>
            </w:r>
          </w:p>
        </w:tc>
        <w:tc>
          <w:tcPr>
            <w:tcW w:w="1353"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ZWX-X7</w:t>
            </w:r>
          </w:p>
        </w:tc>
        <w:tc>
          <w:tcPr>
            <w:tcW w:w="451"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rPr>
                <w:rFonts w:ascii="宋体" w:hAnsi="宋体"/>
                <w:szCs w:val="21"/>
              </w:rPr>
            </w:pPr>
            <w:r>
              <w:rPr>
                <w:rFonts w:ascii="宋体" w:hAnsi="宋体" w:hint="eastAsia"/>
              </w:rPr>
              <w:t>自动控制报时的形式和时间，MP3解码芯片为荷兰VLSI公司出品</w:t>
            </w:r>
          </w:p>
        </w:tc>
      </w:tr>
      <w:tr w:rsidR="001D3682" w:rsidTr="001D3682">
        <w:trPr>
          <w:trHeight w:val="287"/>
        </w:trPr>
        <w:tc>
          <w:tcPr>
            <w:tcW w:w="875" w:type="dxa"/>
            <w:vMerge/>
            <w:tcBorders>
              <w:top w:val="single" w:sz="4" w:space="0" w:color="auto"/>
              <w:left w:val="single" w:sz="4" w:space="0" w:color="auto"/>
              <w:bottom w:val="single" w:sz="4" w:space="0" w:color="auto"/>
              <w:right w:val="single" w:sz="4" w:space="0" w:color="auto"/>
            </w:tcBorders>
            <w:vAlign w:val="center"/>
            <w:hideMark/>
          </w:tcPr>
          <w:p w:rsidR="001D3682" w:rsidRDefault="001D3682">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left"/>
              <w:rPr>
                <w:rFonts w:ascii="宋体" w:hAnsi="宋体"/>
                <w:sz w:val="24"/>
                <w:szCs w:val="24"/>
              </w:rPr>
            </w:pPr>
            <w:r>
              <w:rPr>
                <w:rFonts w:ascii="宋体" w:hAnsi="宋体" w:hint="eastAsia"/>
                <w:sz w:val="24"/>
                <w:szCs w:val="24"/>
              </w:rPr>
              <w:t>扬声器</w:t>
            </w:r>
          </w:p>
        </w:tc>
        <w:tc>
          <w:tcPr>
            <w:tcW w:w="1353"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50W</w:t>
            </w:r>
          </w:p>
        </w:tc>
        <w:tc>
          <w:tcPr>
            <w:tcW w:w="451"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4</w:t>
            </w:r>
          </w:p>
        </w:tc>
        <w:tc>
          <w:tcPr>
            <w:tcW w:w="564"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只</w:t>
            </w:r>
          </w:p>
        </w:tc>
        <w:tc>
          <w:tcPr>
            <w:tcW w:w="3970"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rPr>
                <w:rFonts w:ascii="宋体" w:hAnsi="宋体"/>
                <w:szCs w:val="21"/>
              </w:rPr>
            </w:pPr>
            <w:r>
              <w:rPr>
                <w:rFonts w:ascii="宋体" w:hAnsi="宋体" w:hint="eastAsia"/>
              </w:rPr>
              <w:t>报时音源外放(200W)</w:t>
            </w:r>
          </w:p>
        </w:tc>
      </w:tr>
      <w:tr w:rsidR="001D3682" w:rsidTr="001D3682">
        <w:trPr>
          <w:trHeight w:val="287"/>
        </w:trPr>
        <w:tc>
          <w:tcPr>
            <w:tcW w:w="875" w:type="dxa"/>
            <w:vMerge/>
            <w:tcBorders>
              <w:top w:val="single" w:sz="4" w:space="0" w:color="auto"/>
              <w:left w:val="single" w:sz="4" w:space="0" w:color="auto"/>
              <w:bottom w:val="single" w:sz="4" w:space="0" w:color="auto"/>
              <w:right w:val="single" w:sz="4" w:space="0" w:color="auto"/>
            </w:tcBorders>
            <w:vAlign w:val="center"/>
            <w:hideMark/>
          </w:tcPr>
          <w:p w:rsidR="001D3682" w:rsidRDefault="001D3682">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left"/>
              <w:rPr>
                <w:rFonts w:ascii="宋体" w:hAnsi="宋体"/>
                <w:sz w:val="24"/>
                <w:szCs w:val="24"/>
              </w:rPr>
            </w:pPr>
            <w:r>
              <w:rPr>
                <w:rFonts w:ascii="宋体" w:hAnsi="宋体" w:hint="eastAsia"/>
                <w:sz w:val="24"/>
                <w:szCs w:val="24"/>
              </w:rPr>
              <w:t>放大机</w:t>
            </w:r>
          </w:p>
        </w:tc>
        <w:tc>
          <w:tcPr>
            <w:tcW w:w="1353"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ZWX-X7</w:t>
            </w:r>
          </w:p>
        </w:tc>
        <w:tc>
          <w:tcPr>
            <w:tcW w:w="451"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rPr>
                <w:rFonts w:ascii="宋体" w:hAnsi="宋体"/>
                <w:szCs w:val="21"/>
              </w:rPr>
            </w:pPr>
            <w:r>
              <w:rPr>
                <w:rFonts w:ascii="宋体" w:hAnsi="宋体" w:hint="eastAsia"/>
              </w:rPr>
              <w:t>报时声音扩大机</w:t>
            </w:r>
          </w:p>
        </w:tc>
      </w:tr>
      <w:tr w:rsidR="001D3682" w:rsidTr="001D3682">
        <w:trPr>
          <w:trHeight w:val="287"/>
        </w:trPr>
        <w:tc>
          <w:tcPr>
            <w:tcW w:w="875" w:type="dxa"/>
            <w:vMerge/>
            <w:tcBorders>
              <w:top w:val="single" w:sz="4" w:space="0" w:color="auto"/>
              <w:left w:val="single" w:sz="4" w:space="0" w:color="auto"/>
              <w:bottom w:val="single" w:sz="4" w:space="0" w:color="auto"/>
              <w:right w:val="single" w:sz="4" w:space="0" w:color="auto"/>
            </w:tcBorders>
            <w:vAlign w:val="center"/>
            <w:hideMark/>
          </w:tcPr>
          <w:p w:rsidR="001D3682" w:rsidRDefault="001D3682">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left"/>
              <w:rPr>
                <w:rFonts w:ascii="宋体" w:hAnsi="宋体"/>
                <w:sz w:val="24"/>
                <w:szCs w:val="24"/>
              </w:rPr>
            </w:pPr>
            <w:r>
              <w:rPr>
                <w:rFonts w:ascii="宋体" w:hAnsi="宋体" w:hint="eastAsia"/>
                <w:sz w:val="24"/>
                <w:szCs w:val="24"/>
              </w:rPr>
              <w:t>智能驱动配电系统</w:t>
            </w:r>
          </w:p>
        </w:tc>
        <w:tc>
          <w:tcPr>
            <w:tcW w:w="1353"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ZWX-X7</w:t>
            </w:r>
          </w:p>
        </w:tc>
        <w:tc>
          <w:tcPr>
            <w:tcW w:w="451"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rPr>
                <w:rFonts w:ascii="宋体" w:hAnsi="宋体"/>
                <w:szCs w:val="21"/>
              </w:rPr>
            </w:pPr>
            <w:r>
              <w:rPr>
                <w:rFonts w:ascii="宋体" w:hAnsi="宋体" w:hint="eastAsia"/>
              </w:rPr>
              <w:t>提供系统运行的各种电源，电源管理芯片为美国德州仪器公司出品</w:t>
            </w:r>
          </w:p>
        </w:tc>
      </w:tr>
      <w:tr w:rsidR="001D3682" w:rsidTr="001D3682">
        <w:trPr>
          <w:trHeight w:val="391"/>
        </w:trPr>
        <w:tc>
          <w:tcPr>
            <w:tcW w:w="875" w:type="dxa"/>
            <w:vMerge/>
            <w:tcBorders>
              <w:top w:val="single" w:sz="4" w:space="0" w:color="auto"/>
              <w:left w:val="single" w:sz="4" w:space="0" w:color="auto"/>
              <w:bottom w:val="single" w:sz="4" w:space="0" w:color="auto"/>
              <w:right w:val="single" w:sz="4" w:space="0" w:color="auto"/>
            </w:tcBorders>
            <w:vAlign w:val="center"/>
            <w:hideMark/>
          </w:tcPr>
          <w:p w:rsidR="001D3682" w:rsidRDefault="001D3682">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left"/>
              <w:rPr>
                <w:rFonts w:ascii="宋体" w:hAnsi="宋体"/>
                <w:sz w:val="24"/>
                <w:szCs w:val="24"/>
              </w:rPr>
            </w:pPr>
            <w:r>
              <w:rPr>
                <w:rFonts w:ascii="宋体" w:hAnsi="宋体" w:hint="eastAsia"/>
                <w:sz w:val="24"/>
                <w:szCs w:val="24"/>
              </w:rPr>
              <w:t>智能自动跟踪系统</w:t>
            </w:r>
          </w:p>
        </w:tc>
        <w:tc>
          <w:tcPr>
            <w:tcW w:w="1353"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ZWX-X7</w:t>
            </w:r>
          </w:p>
        </w:tc>
        <w:tc>
          <w:tcPr>
            <w:tcW w:w="451"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rPr>
                <w:rFonts w:ascii="宋体" w:hAnsi="宋体"/>
                <w:szCs w:val="21"/>
              </w:rPr>
            </w:pPr>
            <w:r>
              <w:rPr>
                <w:rFonts w:ascii="宋体" w:hAnsi="宋体" w:hint="eastAsia"/>
              </w:rPr>
              <w:t>停电后，记忆单元自动记忆子钟数据，来电后自动追时至标准时间，主要元器件为美国国家半导体公司出品</w:t>
            </w:r>
          </w:p>
        </w:tc>
      </w:tr>
      <w:tr w:rsidR="001D3682" w:rsidTr="001D3682">
        <w:trPr>
          <w:trHeight w:val="391"/>
        </w:trPr>
        <w:tc>
          <w:tcPr>
            <w:tcW w:w="875" w:type="dxa"/>
            <w:vMerge/>
            <w:tcBorders>
              <w:top w:val="single" w:sz="4" w:space="0" w:color="auto"/>
              <w:left w:val="single" w:sz="4" w:space="0" w:color="auto"/>
              <w:bottom w:val="single" w:sz="4" w:space="0" w:color="auto"/>
              <w:right w:val="single" w:sz="4" w:space="0" w:color="auto"/>
            </w:tcBorders>
            <w:vAlign w:val="center"/>
            <w:hideMark/>
          </w:tcPr>
          <w:p w:rsidR="001D3682" w:rsidRDefault="001D3682">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left"/>
              <w:rPr>
                <w:rFonts w:ascii="宋体" w:hAnsi="宋体"/>
                <w:sz w:val="24"/>
                <w:szCs w:val="24"/>
              </w:rPr>
            </w:pPr>
            <w:r>
              <w:rPr>
                <w:rFonts w:ascii="宋体" w:hAnsi="宋体" w:hint="eastAsia"/>
                <w:sz w:val="24"/>
                <w:szCs w:val="24"/>
              </w:rPr>
              <w:t>智能各面子钟同步系统</w:t>
            </w:r>
          </w:p>
        </w:tc>
        <w:tc>
          <w:tcPr>
            <w:tcW w:w="1353"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ZWX-X7</w:t>
            </w:r>
          </w:p>
        </w:tc>
        <w:tc>
          <w:tcPr>
            <w:tcW w:w="451"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rPr>
                <w:rFonts w:ascii="宋体" w:hAnsi="宋体"/>
                <w:szCs w:val="21"/>
              </w:rPr>
            </w:pPr>
            <w:r>
              <w:rPr>
                <w:rFonts w:ascii="宋体" w:hAnsi="宋体" w:hint="eastAsia"/>
              </w:rPr>
              <w:t>实时控制各面子钟同步运行</w:t>
            </w:r>
          </w:p>
        </w:tc>
      </w:tr>
      <w:tr w:rsidR="001D3682" w:rsidTr="001D3682">
        <w:trPr>
          <w:trHeight w:val="391"/>
        </w:trPr>
        <w:tc>
          <w:tcPr>
            <w:tcW w:w="875" w:type="dxa"/>
            <w:vMerge/>
            <w:tcBorders>
              <w:top w:val="single" w:sz="4" w:space="0" w:color="auto"/>
              <w:left w:val="single" w:sz="4" w:space="0" w:color="auto"/>
              <w:bottom w:val="single" w:sz="4" w:space="0" w:color="auto"/>
              <w:right w:val="single" w:sz="4" w:space="0" w:color="auto"/>
            </w:tcBorders>
            <w:vAlign w:val="center"/>
            <w:hideMark/>
          </w:tcPr>
          <w:p w:rsidR="001D3682" w:rsidRDefault="001D3682">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ind w:rightChars="-137" w:right="-288"/>
              <w:jc w:val="left"/>
              <w:rPr>
                <w:rFonts w:ascii="宋体" w:hAnsi="宋体"/>
                <w:sz w:val="24"/>
                <w:szCs w:val="24"/>
              </w:rPr>
            </w:pPr>
            <w:r>
              <w:rPr>
                <w:rFonts w:ascii="宋体" w:hAnsi="宋体" w:hint="eastAsia"/>
                <w:sz w:val="24"/>
                <w:szCs w:val="24"/>
              </w:rPr>
              <w:t>卫星时标接收器</w:t>
            </w:r>
          </w:p>
        </w:tc>
        <w:tc>
          <w:tcPr>
            <w:tcW w:w="1353"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GPS99</w:t>
            </w:r>
          </w:p>
        </w:tc>
        <w:tc>
          <w:tcPr>
            <w:tcW w:w="451"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hideMark/>
          </w:tcPr>
          <w:p w:rsidR="001D3682" w:rsidRDefault="001D3682">
            <w:pPr>
              <w:spacing w:line="360" w:lineRule="exact"/>
              <w:rPr>
                <w:rFonts w:ascii="宋体" w:hAnsi="宋体"/>
                <w:szCs w:val="21"/>
              </w:rPr>
            </w:pPr>
            <w:r>
              <w:rPr>
                <w:rFonts w:ascii="宋体" w:hAnsi="宋体" w:hint="eastAsia"/>
              </w:rPr>
              <w:t>GPS卫星时标信号接收</w:t>
            </w:r>
          </w:p>
        </w:tc>
      </w:tr>
      <w:tr w:rsidR="001D3682" w:rsidTr="001D3682">
        <w:trPr>
          <w:trHeight w:val="391"/>
        </w:trPr>
        <w:tc>
          <w:tcPr>
            <w:tcW w:w="875" w:type="dxa"/>
            <w:vMerge/>
            <w:tcBorders>
              <w:top w:val="single" w:sz="4" w:space="0" w:color="auto"/>
              <w:left w:val="single" w:sz="4" w:space="0" w:color="auto"/>
              <w:bottom w:val="single" w:sz="4" w:space="0" w:color="auto"/>
              <w:right w:val="single" w:sz="4" w:space="0" w:color="auto"/>
            </w:tcBorders>
            <w:vAlign w:val="center"/>
            <w:hideMark/>
          </w:tcPr>
          <w:p w:rsidR="001D3682" w:rsidRDefault="001D3682">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left"/>
              <w:rPr>
                <w:rFonts w:ascii="宋体" w:hAnsi="宋体"/>
                <w:sz w:val="24"/>
                <w:szCs w:val="24"/>
              </w:rPr>
            </w:pPr>
            <w:r>
              <w:rPr>
                <w:rFonts w:ascii="宋体" w:hAnsi="宋体" w:hint="eastAsia"/>
                <w:sz w:val="24"/>
                <w:szCs w:val="24"/>
              </w:rPr>
              <w:t>智能北斗+GPS卫星信号处理系统</w:t>
            </w:r>
          </w:p>
        </w:tc>
        <w:tc>
          <w:tcPr>
            <w:tcW w:w="1353"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ZWX-X7</w:t>
            </w:r>
          </w:p>
        </w:tc>
        <w:tc>
          <w:tcPr>
            <w:tcW w:w="451"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hideMark/>
          </w:tcPr>
          <w:p w:rsidR="001D3682" w:rsidRDefault="001D3682">
            <w:pPr>
              <w:spacing w:line="360" w:lineRule="exact"/>
              <w:rPr>
                <w:rFonts w:ascii="宋体" w:hAnsi="宋体"/>
                <w:szCs w:val="21"/>
              </w:rPr>
            </w:pPr>
            <w:r>
              <w:rPr>
                <w:rFonts w:ascii="宋体" w:hAnsi="宋体" w:hint="eastAsia"/>
              </w:rPr>
              <w:t>时标信号数模转换</w:t>
            </w:r>
          </w:p>
        </w:tc>
      </w:tr>
      <w:tr w:rsidR="001D3682" w:rsidTr="001D3682">
        <w:trPr>
          <w:trHeight w:val="391"/>
        </w:trPr>
        <w:tc>
          <w:tcPr>
            <w:tcW w:w="875" w:type="dxa"/>
            <w:vMerge/>
            <w:tcBorders>
              <w:top w:val="single" w:sz="4" w:space="0" w:color="auto"/>
              <w:left w:val="single" w:sz="4" w:space="0" w:color="auto"/>
              <w:bottom w:val="single" w:sz="4" w:space="0" w:color="auto"/>
              <w:right w:val="single" w:sz="4" w:space="0" w:color="auto"/>
            </w:tcBorders>
            <w:vAlign w:val="center"/>
            <w:hideMark/>
          </w:tcPr>
          <w:p w:rsidR="001D3682" w:rsidRDefault="001D3682">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left"/>
              <w:rPr>
                <w:rFonts w:ascii="宋体" w:hAnsi="宋体"/>
                <w:sz w:val="24"/>
                <w:szCs w:val="24"/>
              </w:rPr>
            </w:pPr>
            <w:r>
              <w:rPr>
                <w:rFonts w:ascii="宋体" w:hAnsi="宋体" w:hint="eastAsia"/>
                <w:sz w:val="24"/>
                <w:szCs w:val="24"/>
              </w:rPr>
              <w:t>机芯保养</w:t>
            </w:r>
          </w:p>
        </w:tc>
        <w:tc>
          <w:tcPr>
            <w:tcW w:w="1353"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ZWX-E3</w:t>
            </w:r>
          </w:p>
        </w:tc>
        <w:tc>
          <w:tcPr>
            <w:tcW w:w="451"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2</w:t>
            </w:r>
          </w:p>
        </w:tc>
        <w:tc>
          <w:tcPr>
            <w:tcW w:w="564"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台</w:t>
            </w:r>
          </w:p>
        </w:tc>
        <w:tc>
          <w:tcPr>
            <w:tcW w:w="3970" w:type="dxa"/>
            <w:tcBorders>
              <w:top w:val="single" w:sz="4" w:space="0" w:color="auto"/>
              <w:left w:val="single" w:sz="4" w:space="0" w:color="auto"/>
              <w:bottom w:val="single" w:sz="4" w:space="0" w:color="auto"/>
              <w:right w:val="single" w:sz="4" w:space="0" w:color="auto"/>
            </w:tcBorders>
            <w:hideMark/>
          </w:tcPr>
          <w:p w:rsidR="001D3682" w:rsidRDefault="001D3682">
            <w:pPr>
              <w:spacing w:line="360" w:lineRule="exact"/>
              <w:rPr>
                <w:rFonts w:ascii="宋体" w:hAnsi="宋体"/>
                <w:szCs w:val="21"/>
              </w:rPr>
            </w:pPr>
            <w:r>
              <w:rPr>
                <w:rFonts w:ascii="宋体" w:hAnsi="宋体" w:hint="eastAsia"/>
              </w:rPr>
              <w:t>对机芯进行全面的保养，例如更换机油、打磨导电环、检查齿轮磨损情况等工作。</w:t>
            </w:r>
          </w:p>
        </w:tc>
      </w:tr>
      <w:tr w:rsidR="001D3682" w:rsidTr="001D3682">
        <w:trPr>
          <w:trHeight w:val="279"/>
        </w:trPr>
        <w:tc>
          <w:tcPr>
            <w:tcW w:w="875" w:type="dxa"/>
            <w:vMerge/>
            <w:tcBorders>
              <w:top w:val="single" w:sz="4" w:space="0" w:color="auto"/>
              <w:left w:val="single" w:sz="4" w:space="0" w:color="auto"/>
              <w:bottom w:val="single" w:sz="4" w:space="0" w:color="auto"/>
              <w:right w:val="single" w:sz="4" w:space="0" w:color="auto"/>
            </w:tcBorders>
            <w:vAlign w:val="center"/>
            <w:hideMark/>
          </w:tcPr>
          <w:p w:rsidR="001D3682" w:rsidRDefault="001D3682">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1D3682" w:rsidRDefault="001D3682">
            <w:pPr>
              <w:jc w:val="left"/>
              <w:rPr>
                <w:rStyle w:val="15"/>
                <w:b w:val="0"/>
              </w:rPr>
            </w:pPr>
            <w:r>
              <w:rPr>
                <w:rStyle w:val="15"/>
                <w:rFonts w:ascii="宋体" w:hAnsi="宋体" w:hint="eastAsia"/>
                <w:b w:val="0"/>
                <w:sz w:val="24"/>
                <w:szCs w:val="24"/>
              </w:rPr>
              <w:t>碳刷、保险丝、开关电源、机油、电缆线等</w:t>
            </w:r>
          </w:p>
        </w:tc>
        <w:tc>
          <w:tcPr>
            <w:tcW w:w="1353" w:type="dxa"/>
            <w:tcBorders>
              <w:top w:val="single" w:sz="4" w:space="0" w:color="auto"/>
              <w:left w:val="single" w:sz="4" w:space="0" w:color="auto"/>
              <w:bottom w:val="single" w:sz="4" w:space="0" w:color="auto"/>
              <w:right w:val="single" w:sz="4" w:space="0" w:color="auto"/>
            </w:tcBorders>
            <w:vAlign w:val="center"/>
          </w:tcPr>
          <w:p w:rsidR="001D3682" w:rsidRDefault="001D3682">
            <w:pPr>
              <w:spacing w:line="360" w:lineRule="exact"/>
              <w:jc w:val="center"/>
              <w:rPr>
                <w:rFonts w:ascii="宋体" w:hAnsi="宋体"/>
                <w:sz w:val="24"/>
                <w:szCs w:val="24"/>
              </w:rPr>
            </w:pPr>
          </w:p>
          <w:p w:rsidR="001D3682" w:rsidRDefault="001D3682">
            <w:pPr>
              <w:spacing w:line="360" w:lineRule="exact"/>
              <w:jc w:val="center"/>
              <w:rPr>
                <w:rFonts w:ascii="宋体" w:hAnsi="宋体"/>
                <w:sz w:val="24"/>
                <w:szCs w:val="24"/>
              </w:rPr>
            </w:pPr>
          </w:p>
        </w:tc>
        <w:tc>
          <w:tcPr>
            <w:tcW w:w="451"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1D3682" w:rsidRDefault="001D3682">
            <w:pPr>
              <w:spacing w:line="360" w:lineRule="exact"/>
              <w:jc w:val="center"/>
              <w:rPr>
                <w:rFonts w:ascii="宋体" w:hAnsi="宋体"/>
                <w:sz w:val="24"/>
                <w:szCs w:val="24"/>
              </w:rPr>
            </w:pPr>
            <w:r>
              <w:rPr>
                <w:rFonts w:ascii="宋体" w:hAnsi="宋体" w:hint="eastAsia"/>
                <w:sz w:val="24"/>
                <w:szCs w:val="24"/>
              </w:rPr>
              <w:t>项</w:t>
            </w:r>
          </w:p>
        </w:tc>
        <w:tc>
          <w:tcPr>
            <w:tcW w:w="3970" w:type="dxa"/>
            <w:tcBorders>
              <w:top w:val="single" w:sz="4" w:space="0" w:color="auto"/>
              <w:left w:val="single" w:sz="4" w:space="0" w:color="auto"/>
              <w:bottom w:val="single" w:sz="4" w:space="0" w:color="auto"/>
              <w:right w:val="single" w:sz="4" w:space="0" w:color="auto"/>
            </w:tcBorders>
            <w:vAlign w:val="center"/>
          </w:tcPr>
          <w:p w:rsidR="001D3682" w:rsidRDefault="001D3682">
            <w:pPr>
              <w:spacing w:line="360" w:lineRule="exact"/>
              <w:rPr>
                <w:rFonts w:ascii="宋体" w:hAnsi="宋体"/>
                <w:szCs w:val="21"/>
              </w:rPr>
            </w:pPr>
          </w:p>
        </w:tc>
      </w:tr>
    </w:tbl>
    <w:p w:rsidR="00235313" w:rsidRDefault="00235313" w:rsidP="001D3682">
      <w:pPr>
        <w:pStyle w:val="a8"/>
        <w:spacing w:line="360" w:lineRule="auto"/>
        <w:rPr>
          <w:rFonts w:ascii="黑体" w:eastAsia="黑体" w:hAnsi="黑体" w:cs="黑体"/>
          <w:sz w:val="24"/>
          <w:szCs w:val="24"/>
        </w:rPr>
      </w:pP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5"/>
        <w:gridCol w:w="2029"/>
        <w:gridCol w:w="1353"/>
        <w:gridCol w:w="451"/>
        <w:gridCol w:w="564"/>
        <w:gridCol w:w="3970"/>
      </w:tblGrid>
      <w:tr w:rsidR="001D3682" w:rsidTr="001D3682">
        <w:trPr>
          <w:trHeight w:val="793"/>
        </w:trPr>
        <w:tc>
          <w:tcPr>
            <w:tcW w:w="875" w:type="dxa"/>
            <w:vMerge w:val="restart"/>
            <w:tcBorders>
              <w:top w:val="single" w:sz="4" w:space="0" w:color="auto"/>
              <w:left w:val="single" w:sz="4" w:space="0" w:color="auto"/>
              <w:bottom w:val="single" w:sz="4" w:space="0" w:color="auto"/>
              <w:right w:val="single" w:sz="4" w:space="0" w:color="auto"/>
            </w:tcBorders>
            <w:vAlign w:val="center"/>
            <w:hideMark/>
          </w:tcPr>
          <w:p w:rsidR="001D3682" w:rsidRDefault="001D3682" w:rsidP="00721ECC">
            <w:pPr>
              <w:spacing w:line="360" w:lineRule="exact"/>
              <w:jc w:val="center"/>
              <w:rPr>
                <w:rFonts w:ascii="宋体" w:eastAsia="宋体" w:hAnsi="宋体" w:cs="Times New Roman"/>
                <w:b/>
                <w:sz w:val="24"/>
                <w:szCs w:val="24"/>
              </w:rPr>
            </w:pPr>
            <w:r>
              <w:rPr>
                <w:rFonts w:ascii="宋体" w:hAnsi="宋体" w:hint="eastAsia"/>
                <w:b/>
                <w:sz w:val="24"/>
                <w:szCs w:val="24"/>
              </w:rPr>
              <w:t>保养件</w:t>
            </w:r>
            <w:r w:rsidRPr="000371F4">
              <w:rPr>
                <w:rFonts w:ascii="宋体" w:hAnsi="宋体" w:hint="eastAsia"/>
                <w:b/>
                <w:sz w:val="24"/>
                <w:szCs w:val="24"/>
              </w:rPr>
              <w:t>配</w:t>
            </w:r>
            <w:r w:rsidRPr="000371F4">
              <w:rPr>
                <w:rFonts w:ascii="宋体" w:hAnsi="宋体" w:hint="eastAsia"/>
                <w:b/>
                <w:sz w:val="24"/>
                <w:szCs w:val="24"/>
              </w:rPr>
              <w:lastRenderedPageBreak/>
              <w:t>件清单</w:t>
            </w:r>
          </w:p>
        </w:tc>
        <w:tc>
          <w:tcPr>
            <w:tcW w:w="2029" w:type="dxa"/>
            <w:tcBorders>
              <w:top w:val="single" w:sz="4" w:space="0" w:color="auto"/>
              <w:left w:val="single" w:sz="4" w:space="0" w:color="auto"/>
              <w:bottom w:val="single" w:sz="4" w:space="0" w:color="auto"/>
              <w:right w:val="single" w:sz="4" w:space="0" w:color="auto"/>
            </w:tcBorders>
            <w:vAlign w:val="center"/>
            <w:hideMark/>
          </w:tcPr>
          <w:p w:rsidR="001D3682" w:rsidRDefault="001D3682" w:rsidP="00721ECC">
            <w:pPr>
              <w:spacing w:line="360" w:lineRule="exact"/>
              <w:jc w:val="center"/>
              <w:rPr>
                <w:rFonts w:ascii="宋体" w:hAnsi="宋体"/>
                <w:sz w:val="24"/>
                <w:szCs w:val="24"/>
              </w:rPr>
            </w:pPr>
            <w:r>
              <w:rPr>
                <w:rFonts w:ascii="宋体" w:hAnsi="宋体" w:hint="eastAsia"/>
                <w:b/>
                <w:sz w:val="24"/>
                <w:szCs w:val="24"/>
              </w:rPr>
              <w:lastRenderedPageBreak/>
              <w:t xml:space="preserve"> </w:t>
            </w:r>
            <w:r>
              <w:rPr>
                <w:rFonts w:ascii="宋体" w:hAnsi="宋体" w:hint="eastAsia"/>
                <w:sz w:val="24"/>
                <w:szCs w:val="24"/>
              </w:rPr>
              <w:t>设备及安装项目</w:t>
            </w:r>
          </w:p>
        </w:tc>
        <w:tc>
          <w:tcPr>
            <w:tcW w:w="1353" w:type="dxa"/>
            <w:tcBorders>
              <w:top w:val="single" w:sz="4" w:space="0" w:color="auto"/>
              <w:left w:val="single" w:sz="4" w:space="0" w:color="auto"/>
              <w:bottom w:val="single" w:sz="4" w:space="0" w:color="auto"/>
              <w:right w:val="single" w:sz="4" w:space="0" w:color="auto"/>
            </w:tcBorders>
            <w:vAlign w:val="center"/>
            <w:hideMark/>
          </w:tcPr>
          <w:p w:rsidR="001D3682" w:rsidRDefault="001D3682" w:rsidP="00721ECC">
            <w:pPr>
              <w:spacing w:line="360" w:lineRule="exact"/>
              <w:jc w:val="center"/>
              <w:rPr>
                <w:rFonts w:ascii="宋体" w:hAnsi="宋体"/>
                <w:sz w:val="24"/>
                <w:szCs w:val="24"/>
              </w:rPr>
            </w:pPr>
            <w:r>
              <w:rPr>
                <w:rFonts w:ascii="宋体" w:hAnsi="宋体" w:hint="eastAsia"/>
                <w:sz w:val="24"/>
                <w:szCs w:val="24"/>
              </w:rPr>
              <w:t>型号</w:t>
            </w:r>
          </w:p>
          <w:p w:rsidR="001D3682" w:rsidRDefault="001D3682" w:rsidP="00721ECC">
            <w:pPr>
              <w:spacing w:line="360" w:lineRule="exact"/>
              <w:jc w:val="center"/>
              <w:rPr>
                <w:rFonts w:ascii="宋体" w:hAnsi="宋体"/>
                <w:sz w:val="24"/>
                <w:szCs w:val="24"/>
              </w:rPr>
            </w:pPr>
            <w:r>
              <w:rPr>
                <w:rFonts w:ascii="宋体" w:hAnsi="宋体" w:hint="eastAsia"/>
                <w:sz w:val="24"/>
                <w:szCs w:val="24"/>
              </w:rPr>
              <w:t>规格</w:t>
            </w:r>
          </w:p>
        </w:tc>
        <w:tc>
          <w:tcPr>
            <w:tcW w:w="451" w:type="dxa"/>
            <w:tcBorders>
              <w:top w:val="single" w:sz="4" w:space="0" w:color="auto"/>
              <w:left w:val="single" w:sz="4" w:space="0" w:color="auto"/>
              <w:bottom w:val="single" w:sz="4" w:space="0" w:color="auto"/>
              <w:right w:val="single" w:sz="4" w:space="0" w:color="auto"/>
            </w:tcBorders>
            <w:hideMark/>
          </w:tcPr>
          <w:p w:rsidR="001D3682" w:rsidRDefault="001D3682" w:rsidP="00721ECC">
            <w:pPr>
              <w:spacing w:line="360" w:lineRule="exact"/>
              <w:rPr>
                <w:rFonts w:ascii="宋体" w:hAnsi="宋体"/>
                <w:sz w:val="24"/>
                <w:szCs w:val="24"/>
              </w:rPr>
            </w:pPr>
            <w:r>
              <w:rPr>
                <w:rFonts w:ascii="宋体" w:hAnsi="宋体" w:hint="eastAsia"/>
                <w:sz w:val="24"/>
                <w:szCs w:val="24"/>
              </w:rPr>
              <w:t>数</w:t>
            </w:r>
          </w:p>
          <w:p w:rsidR="001D3682" w:rsidRDefault="001D3682" w:rsidP="00721ECC">
            <w:pPr>
              <w:spacing w:line="360" w:lineRule="exact"/>
              <w:rPr>
                <w:rFonts w:ascii="宋体" w:hAnsi="宋体"/>
                <w:sz w:val="24"/>
                <w:szCs w:val="24"/>
              </w:rPr>
            </w:pPr>
            <w:r>
              <w:rPr>
                <w:rFonts w:ascii="宋体" w:hAnsi="宋体" w:hint="eastAsia"/>
                <w:sz w:val="24"/>
                <w:szCs w:val="24"/>
              </w:rPr>
              <w:t>量</w:t>
            </w:r>
          </w:p>
        </w:tc>
        <w:tc>
          <w:tcPr>
            <w:tcW w:w="564" w:type="dxa"/>
            <w:tcBorders>
              <w:top w:val="single" w:sz="4" w:space="0" w:color="auto"/>
              <w:left w:val="single" w:sz="4" w:space="0" w:color="auto"/>
              <w:bottom w:val="single" w:sz="4" w:space="0" w:color="auto"/>
              <w:right w:val="single" w:sz="4" w:space="0" w:color="auto"/>
            </w:tcBorders>
            <w:hideMark/>
          </w:tcPr>
          <w:p w:rsidR="001D3682" w:rsidRDefault="001D3682" w:rsidP="00721ECC">
            <w:pPr>
              <w:spacing w:line="360" w:lineRule="exact"/>
              <w:rPr>
                <w:rFonts w:ascii="宋体" w:hAnsi="宋体"/>
                <w:sz w:val="24"/>
                <w:szCs w:val="24"/>
              </w:rPr>
            </w:pPr>
            <w:r>
              <w:rPr>
                <w:rFonts w:ascii="宋体" w:hAnsi="宋体" w:hint="eastAsia"/>
                <w:sz w:val="24"/>
                <w:szCs w:val="24"/>
              </w:rPr>
              <w:t>单</w:t>
            </w:r>
          </w:p>
          <w:p w:rsidR="001D3682" w:rsidRDefault="001D3682" w:rsidP="00721ECC">
            <w:pPr>
              <w:spacing w:line="360" w:lineRule="exact"/>
              <w:rPr>
                <w:rFonts w:ascii="宋体" w:hAnsi="宋体"/>
                <w:sz w:val="24"/>
                <w:szCs w:val="24"/>
              </w:rPr>
            </w:pPr>
            <w:r>
              <w:rPr>
                <w:rFonts w:ascii="宋体" w:hAnsi="宋体" w:hint="eastAsia"/>
                <w:sz w:val="24"/>
                <w:szCs w:val="24"/>
              </w:rPr>
              <w:t>位</w:t>
            </w:r>
          </w:p>
        </w:tc>
        <w:tc>
          <w:tcPr>
            <w:tcW w:w="3970" w:type="dxa"/>
            <w:tcBorders>
              <w:top w:val="single" w:sz="4" w:space="0" w:color="auto"/>
              <w:left w:val="single" w:sz="4" w:space="0" w:color="auto"/>
              <w:bottom w:val="single" w:sz="4" w:space="0" w:color="auto"/>
              <w:right w:val="single" w:sz="4" w:space="0" w:color="auto"/>
            </w:tcBorders>
            <w:vAlign w:val="center"/>
            <w:hideMark/>
          </w:tcPr>
          <w:p w:rsidR="001D3682" w:rsidRDefault="001D3682" w:rsidP="00721ECC">
            <w:pPr>
              <w:spacing w:line="360" w:lineRule="exact"/>
              <w:jc w:val="center"/>
              <w:rPr>
                <w:rFonts w:ascii="宋体" w:hAnsi="宋体"/>
                <w:szCs w:val="21"/>
              </w:rPr>
            </w:pPr>
            <w:r>
              <w:rPr>
                <w:rFonts w:ascii="宋体" w:hAnsi="宋体" w:hint="eastAsia"/>
              </w:rPr>
              <w:t>备  注</w:t>
            </w:r>
          </w:p>
        </w:tc>
      </w:tr>
      <w:tr w:rsidR="001D3682" w:rsidTr="00F849D8">
        <w:trPr>
          <w:trHeight w:val="525"/>
        </w:trPr>
        <w:tc>
          <w:tcPr>
            <w:tcW w:w="875" w:type="dxa"/>
            <w:vMerge/>
            <w:tcBorders>
              <w:top w:val="single" w:sz="4" w:space="0" w:color="auto"/>
              <w:left w:val="single" w:sz="4" w:space="0" w:color="auto"/>
              <w:bottom w:val="single" w:sz="4" w:space="0" w:color="auto"/>
              <w:right w:val="single" w:sz="4" w:space="0" w:color="auto"/>
            </w:tcBorders>
            <w:vAlign w:val="center"/>
            <w:hideMark/>
          </w:tcPr>
          <w:p w:rsidR="001D3682" w:rsidRDefault="001D3682" w:rsidP="001D3682">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1D3682" w:rsidRDefault="001D3682" w:rsidP="001D3682">
            <w:pPr>
              <w:spacing w:line="360" w:lineRule="exact"/>
              <w:jc w:val="left"/>
              <w:rPr>
                <w:rFonts w:ascii="宋体" w:hAnsi="宋体"/>
                <w:sz w:val="24"/>
                <w:szCs w:val="24"/>
              </w:rPr>
            </w:pPr>
            <w:r>
              <w:rPr>
                <w:rFonts w:ascii="宋体" w:hAnsi="宋体" w:hint="eastAsia"/>
                <w:sz w:val="24"/>
                <w:szCs w:val="24"/>
              </w:rPr>
              <w:t>机芯</w:t>
            </w:r>
          </w:p>
        </w:tc>
        <w:tc>
          <w:tcPr>
            <w:tcW w:w="1353" w:type="dxa"/>
            <w:tcBorders>
              <w:top w:val="single" w:sz="4" w:space="0" w:color="auto"/>
              <w:left w:val="single" w:sz="4" w:space="0" w:color="auto"/>
              <w:bottom w:val="single" w:sz="4" w:space="0" w:color="auto"/>
              <w:right w:val="single" w:sz="4" w:space="0" w:color="auto"/>
            </w:tcBorders>
            <w:vAlign w:val="center"/>
            <w:hideMark/>
          </w:tcPr>
          <w:p w:rsidR="001D3682" w:rsidRDefault="001D3682" w:rsidP="001D3682">
            <w:pPr>
              <w:spacing w:line="360" w:lineRule="exact"/>
              <w:jc w:val="center"/>
              <w:rPr>
                <w:rFonts w:ascii="宋体" w:hAnsi="宋体"/>
                <w:sz w:val="24"/>
                <w:szCs w:val="24"/>
              </w:rPr>
            </w:pPr>
            <w:r>
              <w:rPr>
                <w:rFonts w:ascii="宋体" w:hAnsi="宋体" w:hint="eastAsia"/>
                <w:sz w:val="24"/>
                <w:szCs w:val="24"/>
              </w:rPr>
              <w:t>ZWX-E3</w:t>
            </w:r>
          </w:p>
        </w:tc>
        <w:tc>
          <w:tcPr>
            <w:tcW w:w="451" w:type="dxa"/>
            <w:tcBorders>
              <w:top w:val="single" w:sz="4" w:space="0" w:color="auto"/>
              <w:left w:val="single" w:sz="4" w:space="0" w:color="auto"/>
              <w:bottom w:val="single" w:sz="4" w:space="0" w:color="auto"/>
              <w:right w:val="single" w:sz="4" w:space="0" w:color="auto"/>
            </w:tcBorders>
            <w:vAlign w:val="center"/>
            <w:hideMark/>
          </w:tcPr>
          <w:p w:rsidR="001D3682" w:rsidRDefault="00F849D8" w:rsidP="001D3682">
            <w:pPr>
              <w:spacing w:line="360" w:lineRule="exact"/>
              <w:jc w:val="center"/>
              <w:rPr>
                <w:rFonts w:ascii="宋体" w:hAnsi="宋体"/>
                <w:sz w:val="24"/>
                <w:szCs w:val="24"/>
              </w:rPr>
            </w:pPr>
            <w:r>
              <w:rPr>
                <w:rFonts w:ascii="宋体" w:hAnsi="宋体"/>
                <w:sz w:val="24"/>
                <w:szCs w:val="24"/>
              </w:rPr>
              <w:t>2</w:t>
            </w:r>
          </w:p>
        </w:tc>
        <w:tc>
          <w:tcPr>
            <w:tcW w:w="564" w:type="dxa"/>
            <w:tcBorders>
              <w:top w:val="single" w:sz="4" w:space="0" w:color="auto"/>
              <w:left w:val="single" w:sz="4" w:space="0" w:color="auto"/>
              <w:bottom w:val="single" w:sz="4" w:space="0" w:color="auto"/>
              <w:right w:val="single" w:sz="4" w:space="0" w:color="auto"/>
            </w:tcBorders>
            <w:vAlign w:val="center"/>
            <w:hideMark/>
          </w:tcPr>
          <w:p w:rsidR="001D3682" w:rsidRDefault="001D3682" w:rsidP="001D3682">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tcPr>
          <w:p w:rsidR="001D3682" w:rsidRDefault="001D3682" w:rsidP="001D3682">
            <w:pPr>
              <w:spacing w:line="360" w:lineRule="exact"/>
              <w:rPr>
                <w:rFonts w:ascii="宋体" w:hAnsi="宋体"/>
                <w:szCs w:val="21"/>
              </w:rPr>
            </w:pPr>
          </w:p>
        </w:tc>
      </w:tr>
      <w:tr w:rsidR="001D3682" w:rsidTr="00F849D8">
        <w:trPr>
          <w:trHeight w:val="403"/>
        </w:trPr>
        <w:tc>
          <w:tcPr>
            <w:tcW w:w="875" w:type="dxa"/>
            <w:vMerge/>
            <w:tcBorders>
              <w:top w:val="single" w:sz="4" w:space="0" w:color="auto"/>
              <w:left w:val="single" w:sz="4" w:space="0" w:color="auto"/>
              <w:bottom w:val="single" w:sz="4" w:space="0" w:color="auto"/>
              <w:right w:val="single" w:sz="4" w:space="0" w:color="auto"/>
            </w:tcBorders>
            <w:vAlign w:val="center"/>
            <w:hideMark/>
          </w:tcPr>
          <w:p w:rsidR="001D3682" w:rsidRDefault="001D3682" w:rsidP="001D3682">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1D3682" w:rsidRDefault="001D3682" w:rsidP="001D3682">
            <w:pPr>
              <w:spacing w:line="360" w:lineRule="exact"/>
              <w:jc w:val="left"/>
              <w:rPr>
                <w:rFonts w:ascii="宋体" w:hAnsi="宋体"/>
                <w:sz w:val="24"/>
                <w:szCs w:val="24"/>
              </w:rPr>
            </w:pPr>
            <w:r w:rsidRPr="001D3682">
              <w:rPr>
                <w:rFonts w:ascii="宋体" w:hAnsi="宋体" w:hint="eastAsia"/>
                <w:sz w:val="24"/>
                <w:szCs w:val="24"/>
              </w:rPr>
              <w:t>钟面</w:t>
            </w:r>
          </w:p>
        </w:tc>
        <w:tc>
          <w:tcPr>
            <w:tcW w:w="1353" w:type="dxa"/>
            <w:tcBorders>
              <w:top w:val="single" w:sz="4" w:space="0" w:color="auto"/>
              <w:left w:val="single" w:sz="4" w:space="0" w:color="auto"/>
              <w:bottom w:val="single" w:sz="4" w:space="0" w:color="auto"/>
              <w:right w:val="single" w:sz="4" w:space="0" w:color="auto"/>
            </w:tcBorders>
            <w:vAlign w:val="center"/>
            <w:hideMark/>
          </w:tcPr>
          <w:p w:rsidR="001D3682" w:rsidRDefault="001D3682" w:rsidP="001D3682">
            <w:pPr>
              <w:spacing w:line="360" w:lineRule="exact"/>
              <w:jc w:val="center"/>
              <w:rPr>
                <w:rFonts w:ascii="宋体" w:hAnsi="宋体"/>
                <w:sz w:val="24"/>
                <w:szCs w:val="24"/>
              </w:rPr>
            </w:pPr>
            <w:r>
              <w:rPr>
                <w:rFonts w:ascii="宋体" w:hAnsi="宋体"/>
                <w:sz w:val="24"/>
                <w:szCs w:val="24"/>
              </w:rPr>
              <w:t>/</w:t>
            </w:r>
          </w:p>
        </w:tc>
        <w:tc>
          <w:tcPr>
            <w:tcW w:w="451" w:type="dxa"/>
            <w:tcBorders>
              <w:top w:val="single" w:sz="4" w:space="0" w:color="auto"/>
              <w:left w:val="single" w:sz="4" w:space="0" w:color="auto"/>
              <w:bottom w:val="single" w:sz="4" w:space="0" w:color="auto"/>
              <w:right w:val="single" w:sz="4" w:space="0" w:color="auto"/>
            </w:tcBorders>
            <w:vAlign w:val="center"/>
            <w:hideMark/>
          </w:tcPr>
          <w:p w:rsidR="001D3682" w:rsidRDefault="001D3682" w:rsidP="001D3682">
            <w:pPr>
              <w:spacing w:line="360" w:lineRule="exact"/>
              <w:jc w:val="center"/>
              <w:rPr>
                <w:rFonts w:ascii="宋体" w:hAnsi="宋体"/>
                <w:sz w:val="24"/>
                <w:szCs w:val="24"/>
              </w:rPr>
            </w:pPr>
            <w:r>
              <w:rPr>
                <w:rFonts w:ascii="宋体" w:hAnsi="宋体" w:hint="eastAsia"/>
                <w:sz w:val="24"/>
                <w:szCs w:val="24"/>
              </w:rPr>
              <w:t>2</w:t>
            </w:r>
          </w:p>
        </w:tc>
        <w:tc>
          <w:tcPr>
            <w:tcW w:w="564" w:type="dxa"/>
            <w:tcBorders>
              <w:top w:val="single" w:sz="4" w:space="0" w:color="auto"/>
              <w:left w:val="single" w:sz="4" w:space="0" w:color="auto"/>
              <w:bottom w:val="single" w:sz="4" w:space="0" w:color="auto"/>
              <w:right w:val="single" w:sz="4" w:space="0" w:color="auto"/>
            </w:tcBorders>
            <w:vAlign w:val="center"/>
            <w:hideMark/>
          </w:tcPr>
          <w:p w:rsidR="001D3682" w:rsidRDefault="001D3682" w:rsidP="001D3682">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tcPr>
          <w:p w:rsidR="001D3682" w:rsidRDefault="001D3682" w:rsidP="001D3682">
            <w:pPr>
              <w:spacing w:line="360" w:lineRule="exact"/>
              <w:rPr>
                <w:rFonts w:ascii="宋体" w:hAnsi="宋体"/>
                <w:szCs w:val="21"/>
              </w:rPr>
            </w:pPr>
          </w:p>
        </w:tc>
      </w:tr>
      <w:tr w:rsidR="001D3682" w:rsidTr="001D3682">
        <w:trPr>
          <w:trHeight w:val="287"/>
        </w:trPr>
        <w:tc>
          <w:tcPr>
            <w:tcW w:w="875" w:type="dxa"/>
            <w:vMerge/>
            <w:tcBorders>
              <w:top w:val="single" w:sz="4" w:space="0" w:color="auto"/>
              <w:left w:val="single" w:sz="4" w:space="0" w:color="auto"/>
              <w:bottom w:val="single" w:sz="4" w:space="0" w:color="auto"/>
              <w:right w:val="single" w:sz="4" w:space="0" w:color="auto"/>
            </w:tcBorders>
            <w:vAlign w:val="center"/>
            <w:hideMark/>
          </w:tcPr>
          <w:p w:rsidR="001D3682" w:rsidRDefault="001D3682" w:rsidP="001D3682">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1D3682" w:rsidRDefault="001D3682" w:rsidP="001D3682">
            <w:pPr>
              <w:spacing w:line="360" w:lineRule="exact"/>
              <w:jc w:val="left"/>
              <w:rPr>
                <w:rFonts w:ascii="宋体" w:hAnsi="宋体"/>
                <w:sz w:val="24"/>
                <w:szCs w:val="24"/>
              </w:rPr>
            </w:pPr>
            <w:r>
              <w:rPr>
                <w:rFonts w:ascii="宋体" w:hAnsi="宋体" w:hint="eastAsia"/>
                <w:sz w:val="24"/>
                <w:szCs w:val="24"/>
              </w:rPr>
              <w:t>指针及刻度</w:t>
            </w:r>
          </w:p>
        </w:tc>
        <w:tc>
          <w:tcPr>
            <w:tcW w:w="1353" w:type="dxa"/>
            <w:tcBorders>
              <w:top w:val="single" w:sz="4" w:space="0" w:color="auto"/>
              <w:left w:val="single" w:sz="4" w:space="0" w:color="auto"/>
              <w:bottom w:val="single" w:sz="4" w:space="0" w:color="auto"/>
              <w:right w:val="single" w:sz="4" w:space="0" w:color="auto"/>
            </w:tcBorders>
            <w:vAlign w:val="center"/>
            <w:hideMark/>
          </w:tcPr>
          <w:p w:rsidR="001D3682" w:rsidRDefault="001D3682" w:rsidP="001D3682">
            <w:pPr>
              <w:spacing w:line="360" w:lineRule="exact"/>
              <w:jc w:val="center"/>
              <w:rPr>
                <w:rFonts w:ascii="宋体" w:hAnsi="宋体"/>
                <w:sz w:val="24"/>
                <w:szCs w:val="24"/>
              </w:rPr>
            </w:pPr>
            <w:r>
              <w:rPr>
                <w:rFonts w:ascii="宋体" w:hAnsi="宋体"/>
                <w:sz w:val="24"/>
                <w:szCs w:val="24"/>
              </w:rPr>
              <w:t>/</w:t>
            </w:r>
          </w:p>
        </w:tc>
        <w:tc>
          <w:tcPr>
            <w:tcW w:w="451" w:type="dxa"/>
            <w:tcBorders>
              <w:top w:val="single" w:sz="4" w:space="0" w:color="auto"/>
              <w:left w:val="single" w:sz="4" w:space="0" w:color="auto"/>
              <w:bottom w:val="single" w:sz="4" w:space="0" w:color="auto"/>
              <w:right w:val="single" w:sz="4" w:space="0" w:color="auto"/>
            </w:tcBorders>
            <w:vAlign w:val="center"/>
            <w:hideMark/>
          </w:tcPr>
          <w:p w:rsidR="001D3682" w:rsidRDefault="00F849D8" w:rsidP="001D3682">
            <w:pPr>
              <w:spacing w:line="360" w:lineRule="exact"/>
              <w:jc w:val="center"/>
              <w:rPr>
                <w:rFonts w:ascii="宋体" w:hAnsi="宋体"/>
                <w:sz w:val="24"/>
                <w:szCs w:val="24"/>
              </w:rPr>
            </w:pPr>
            <w:r>
              <w:rPr>
                <w:rFonts w:ascii="宋体" w:hAnsi="宋体"/>
                <w:sz w:val="24"/>
                <w:szCs w:val="24"/>
              </w:rPr>
              <w:t>2</w:t>
            </w:r>
          </w:p>
        </w:tc>
        <w:tc>
          <w:tcPr>
            <w:tcW w:w="564" w:type="dxa"/>
            <w:tcBorders>
              <w:top w:val="single" w:sz="4" w:space="0" w:color="auto"/>
              <w:left w:val="single" w:sz="4" w:space="0" w:color="auto"/>
              <w:bottom w:val="single" w:sz="4" w:space="0" w:color="auto"/>
              <w:right w:val="single" w:sz="4" w:space="0" w:color="auto"/>
            </w:tcBorders>
            <w:vAlign w:val="center"/>
            <w:hideMark/>
          </w:tcPr>
          <w:p w:rsidR="001D3682" w:rsidRDefault="001D3682" w:rsidP="001D3682">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1D3682" w:rsidRDefault="001D3682" w:rsidP="001D3682">
            <w:pPr>
              <w:spacing w:line="360" w:lineRule="exact"/>
              <w:rPr>
                <w:rFonts w:ascii="宋体" w:hAnsi="宋体"/>
                <w:szCs w:val="21"/>
              </w:rPr>
            </w:pPr>
            <w:r>
              <w:rPr>
                <w:rFonts w:ascii="宋体" w:hAnsi="宋体" w:hint="eastAsia"/>
              </w:rPr>
              <w:t>自动控制照明的开启和关闭时间，主MCU芯片为美国ATMEGA公司出品</w:t>
            </w:r>
          </w:p>
        </w:tc>
      </w:tr>
    </w:tbl>
    <w:p w:rsidR="001D3682" w:rsidRPr="001D3682" w:rsidRDefault="001D3682" w:rsidP="001D3682">
      <w:pPr>
        <w:pStyle w:val="23"/>
      </w:pPr>
    </w:p>
    <w:p w:rsidR="001D3682" w:rsidRPr="001D3682" w:rsidRDefault="001D3682" w:rsidP="001D3682">
      <w:pPr>
        <w:pStyle w:val="23"/>
      </w:pPr>
    </w:p>
    <w:p w:rsidR="00526EE9" w:rsidRDefault="008708E7">
      <w:pPr>
        <w:pStyle w:val="aa"/>
        <w:numPr>
          <w:ilvl w:val="0"/>
          <w:numId w:val="4"/>
        </w:numPr>
        <w:adjustRightInd w:val="0"/>
        <w:snapToGrid w:val="0"/>
        <w:spacing w:line="360" w:lineRule="auto"/>
        <w:ind w:firstLineChars="200" w:firstLine="562"/>
        <w:rPr>
          <w:rFonts w:ascii="仿宋_GB2312" w:eastAsia="仿宋_GB2312" w:cs="仿宋_GB2312"/>
          <w:b/>
          <w:color w:val="000000"/>
          <w:sz w:val="28"/>
          <w:szCs w:val="28"/>
          <w:lang w:val="zh-CN"/>
        </w:rPr>
      </w:pPr>
      <w:r>
        <w:rPr>
          <w:rFonts w:ascii="仿宋_GB2312" w:eastAsia="仿宋_GB2312" w:cs="仿宋_GB2312" w:hint="eastAsia"/>
          <w:b/>
          <w:color w:val="000000"/>
          <w:sz w:val="28"/>
          <w:szCs w:val="28"/>
          <w:lang w:val="zh-CN"/>
        </w:rPr>
        <w:t>项目要求</w:t>
      </w:r>
    </w:p>
    <w:p w:rsidR="003503FB" w:rsidRDefault="008708E7" w:rsidP="003503FB">
      <w:pPr>
        <w:pStyle w:val="aa"/>
        <w:numPr>
          <w:ilvl w:val="0"/>
          <w:numId w:val="5"/>
        </w:numPr>
        <w:adjustRightInd w:val="0"/>
        <w:snapToGrid w:val="0"/>
        <w:spacing w:line="360" w:lineRule="auto"/>
        <w:ind w:firstLine="560"/>
        <w:rPr>
          <w:rFonts w:ascii="仿宋" w:eastAsia="仿宋" w:hAnsi="仿宋" w:cs="仿宋"/>
          <w:sz w:val="28"/>
          <w:szCs w:val="28"/>
        </w:rPr>
      </w:pPr>
      <w:r>
        <w:rPr>
          <w:rFonts w:ascii="仿宋" w:eastAsia="仿宋" w:hAnsi="仿宋" w:cs="仿宋" w:hint="eastAsia"/>
          <w:sz w:val="28"/>
          <w:szCs w:val="28"/>
        </w:rPr>
        <w:t>本项目的维保费包含维保期内</w:t>
      </w:r>
      <w:r w:rsidR="003503FB">
        <w:rPr>
          <w:rFonts w:ascii="仿宋" w:eastAsia="仿宋" w:hAnsi="仿宋" w:cs="仿宋" w:hint="eastAsia"/>
          <w:sz w:val="28"/>
          <w:szCs w:val="28"/>
        </w:rPr>
        <w:t>保养件及</w:t>
      </w:r>
      <w:r w:rsidR="00E91F49">
        <w:rPr>
          <w:rFonts w:ascii="仿宋" w:eastAsia="仿宋" w:hAnsi="仿宋" w:cs="仿宋" w:hint="eastAsia"/>
          <w:sz w:val="28"/>
          <w:szCs w:val="28"/>
        </w:rPr>
        <w:t>消耗件的更换</w:t>
      </w:r>
      <w:r w:rsidR="00E91F49" w:rsidRPr="00E91F49">
        <w:rPr>
          <w:rFonts w:ascii="仿宋" w:eastAsia="仿宋" w:hAnsi="仿宋" w:cs="仿宋" w:hint="eastAsia"/>
          <w:sz w:val="28"/>
          <w:szCs w:val="28"/>
        </w:rPr>
        <w:t>，易损零部件（消耗件）类</w:t>
      </w:r>
      <w:r w:rsidR="003503FB" w:rsidRPr="00E91F49">
        <w:rPr>
          <w:rFonts w:ascii="仿宋" w:eastAsia="仿宋" w:hAnsi="仿宋" w:cs="仿宋" w:hint="eastAsia"/>
          <w:sz w:val="28"/>
          <w:szCs w:val="28"/>
        </w:rPr>
        <w:t>如需更换</w:t>
      </w:r>
      <w:r w:rsidR="00E91F49" w:rsidRPr="00E91F49">
        <w:rPr>
          <w:rFonts w:ascii="仿宋" w:eastAsia="仿宋" w:hAnsi="仿宋" w:cs="仿宋" w:hint="eastAsia"/>
          <w:sz w:val="28"/>
          <w:szCs w:val="28"/>
        </w:rPr>
        <w:t>，灯管、机芯碳刷、保险丝、开关电源（变压器）、机油、电缆线、功放部件等。塔钟设备的保养件如需更换，如机芯、钟面、钟针及刻度等。</w:t>
      </w:r>
      <w:r w:rsidR="003503FB">
        <w:rPr>
          <w:rFonts w:ascii="仿宋" w:eastAsia="仿宋" w:hAnsi="仿宋" w:cs="仿宋" w:hint="eastAsia"/>
          <w:sz w:val="28"/>
          <w:szCs w:val="28"/>
        </w:rPr>
        <w:t>消耗件更换维保产生的人工劳务费、维保工器具使用费、维保消耗性材料费</w:t>
      </w:r>
      <w:r w:rsidR="00B021E4">
        <w:rPr>
          <w:rFonts w:ascii="仿宋" w:eastAsia="仿宋" w:hAnsi="仿宋" w:cs="仿宋" w:hint="eastAsia"/>
          <w:sz w:val="28"/>
          <w:szCs w:val="28"/>
        </w:rPr>
        <w:t>、交通差旅费及税费包含在内，保养件更换维保产生的人工劳务费、维保工器具使用费、交通差旅费及税费包含在内。</w:t>
      </w:r>
    </w:p>
    <w:p w:rsidR="00526EE9" w:rsidRDefault="00B021E4" w:rsidP="00E91F49">
      <w:pPr>
        <w:pStyle w:val="aa"/>
        <w:numPr>
          <w:ilvl w:val="0"/>
          <w:numId w:val="5"/>
        </w:numPr>
        <w:adjustRightInd w:val="0"/>
        <w:snapToGrid w:val="0"/>
        <w:spacing w:line="360" w:lineRule="auto"/>
        <w:ind w:firstLine="560"/>
        <w:rPr>
          <w:rFonts w:ascii="仿宋" w:eastAsia="仿宋" w:hAnsi="仿宋" w:cs="仿宋"/>
          <w:sz w:val="28"/>
          <w:szCs w:val="28"/>
        </w:rPr>
      </w:pPr>
      <w:r>
        <w:rPr>
          <w:rFonts w:ascii="仿宋" w:eastAsia="仿宋" w:hAnsi="仿宋" w:cs="仿宋" w:hint="eastAsia"/>
          <w:sz w:val="28"/>
          <w:szCs w:val="28"/>
        </w:rPr>
        <w:t>保养件配件</w:t>
      </w:r>
      <w:r w:rsidR="003503FB">
        <w:rPr>
          <w:rFonts w:ascii="仿宋" w:eastAsia="仿宋" w:hAnsi="仿宋" w:cs="仿宋" w:hint="eastAsia"/>
          <w:sz w:val="28"/>
          <w:szCs w:val="28"/>
        </w:rPr>
        <w:t>及辅助大型器械费用</w:t>
      </w:r>
      <w:r w:rsidR="003503FB" w:rsidRPr="00E91F49">
        <w:rPr>
          <w:rFonts w:ascii="仿宋" w:eastAsia="仿宋" w:hAnsi="仿宋" w:cs="仿宋" w:hint="eastAsia"/>
          <w:sz w:val="28"/>
          <w:szCs w:val="28"/>
        </w:rPr>
        <w:t>不在维保范围内</w:t>
      </w:r>
      <w:r w:rsidR="008708E7">
        <w:rPr>
          <w:rFonts w:ascii="仿宋" w:eastAsia="仿宋" w:hAnsi="仿宋" w:cs="仿宋" w:hint="eastAsia"/>
          <w:sz w:val="28"/>
          <w:szCs w:val="28"/>
        </w:rPr>
        <w:t>。</w:t>
      </w:r>
    </w:p>
    <w:p w:rsidR="00526EE9" w:rsidRDefault="008708E7">
      <w:pPr>
        <w:pStyle w:val="aa"/>
        <w:numPr>
          <w:ilvl w:val="0"/>
          <w:numId w:val="5"/>
        </w:numPr>
        <w:adjustRightInd w:val="0"/>
        <w:snapToGrid w:val="0"/>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严格按照国家有关安全生产的法律、法规和相关规程组</w:t>
      </w:r>
      <w:r w:rsidR="00B021E4">
        <w:rPr>
          <w:rFonts w:ascii="仿宋" w:eastAsia="仿宋" w:hAnsi="仿宋" w:cs="仿宋" w:hint="eastAsia"/>
          <w:sz w:val="28"/>
          <w:szCs w:val="28"/>
        </w:rPr>
        <w:t>织维保工作，服从管理，遵守规章制度，对现场操作、施工方法、技术措</w:t>
      </w:r>
      <w:r>
        <w:rPr>
          <w:rFonts w:ascii="仿宋" w:eastAsia="仿宋" w:hAnsi="仿宋" w:cs="仿宋" w:hint="eastAsia"/>
          <w:sz w:val="28"/>
          <w:szCs w:val="28"/>
        </w:rPr>
        <w:t>施的可靠性、安全性负完全责任。因维保工作而导致的一切人身和财产安全责任全部由维保单位承担。</w:t>
      </w:r>
    </w:p>
    <w:p w:rsidR="00526EE9" w:rsidRDefault="008708E7">
      <w:pPr>
        <w:pStyle w:val="aa"/>
        <w:numPr>
          <w:ilvl w:val="0"/>
          <w:numId w:val="5"/>
        </w:numPr>
        <w:adjustRightInd w:val="0"/>
        <w:snapToGrid w:val="0"/>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 xml:space="preserve">维保单位要严格执行国家行业标准、规范开展维保工作，质量标准的评定以国家、行业的专业工程质量验收评定标准为依据。 </w:t>
      </w:r>
    </w:p>
    <w:p w:rsidR="00526EE9" w:rsidRDefault="008708E7">
      <w:pPr>
        <w:pStyle w:val="aa"/>
        <w:numPr>
          <w:ilvl w:val="0"/>
          <w:numId w:val="5"/>
        </w:numPr>
        <w:adjustRightInd w:val="0"/>
        <w:snapToGrid w:val="0"/>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 xml:space="preserve">维保单位所提供的零配件需符合国家技术规范和质量标准，经国家有关部门检验的合格产品。 </w:t>
      </w:r>
    </w:p>
    <w:p w:rsidR="00526EE9" w:rsidRDefault="008708E7">
      <w:pPr>
        <w:pStyle w:val="aa"/>
        <w:numPr>
          <w:ilvl w:val="0"/>
          <w:numId w:val="5"/>
        </w:numPr>
        <w:adjustRightInd w:val="0"/>
        <w:snapToGrid w:val="0"/>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服务单位每季度对</w:t>
      </w:r>
      <w:r w:rsidR="00EC5DBC">
        <w:rPr>
          <w:rFonts w:ascii="仿宋" w:eastAsia="仿宋" w:hAnsi="仿宋" w:cs="仿宋" w:hint="eastAsia"/>
          <w:sz w:val="28"/>
          <w:szCs w:val="28"/>
        </w:rPr>
        <w:t>钟楼</w:t>
      </w:r>
      <w:r>
        <w:rPr>
          <w:rFonts w:ascii="仿宋" w:eastAsia="仿宋" w:hAnsi="仿宋" w:cs="仿宋" w:hint="eastAsia"/>
          <w:sz w:val="28"/>
          <w:szCs w:val="28"/>
        </w:rPr>
        <w:t>设备进行一次全面安全、运行巡检并做记</w:t>
      </w:r>
      <w:r>
        <w:rPr>
          <w:rFonts w:ascii="仿宋" w:eastAsia="仿宋" w:hAnsi="仿宋" w:cs="仿宋" w:hint="eastAsia"/>
          <w:sz w:val="28"/>
          <w:szCs w:val="28"/>
        </w:rPr>
        <w:lastRenderedPageBreak/>
        <w:t>录由使用部门签名确认。</w:t>
      </w:r>
    </w:p>
    <w:p w:rsidR="00526EE9" w:rsidRDefault="008708E7">
      <w:pPr>
        <w:pStyle w:val="aa"/>
        <w:numPr>
          <w:ilvl w:val="0"/>
          <w:numId w:val="5"/>
        </w:numPr>
        <w:adjustRightInd w:val="0"/>
        <w:snapToGrid w:val="0"/>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加强应急维修和重大活动现场保障。对影响</w:t>
      </w:r>
      <w:r w:rsidR="00F35BF4">
        <w:rPr>
          <w:rFonts w:ascii="仿宋" w:eastAsia="仿宋" w:hAnsi="仿宋" w:cs="仿宋" w:hint="eastAsia"/>
          <w:sz w:val="28"/>
          <w:szCs w:val="28"/>
        </w:rPr>
        <w:t>塔钟</w:t>
      </w:r>
      <w:r>
        <w:rPr>
          <w:rFonts w:ascii="仿宋" w:eastAsia="仿宋" w:hAnsi="仿宋" w:cs="仿宋" w:hint="eastAsia"/>
          <w:sz w:val="28"/>
          <w:szCs w:val="28"/>
        </w:rPr>
        <w:t>系统正常运行的故障，乙方在接通知后</w:t>
      </w:r>
      <w:r w:rsidR="00B533DB">
        <w:rPr>
          <w:rFonts w:ascii="仿宋" w:eastAsia="仿宋" w:hAnsi="仿宋" w:cs="仿宋"/>
          <w:sz w:val="28"/>
          <w:szCs w:val="28"/>
        </w:rPr>
        <w:t>72</w:t>
      </w:r>
      <w:r>
        <w:rPr>
          <w:rFonts w:ascii="仿宋" w:eastAsia="仿宋" w:hAnsi="仿宋" w:cs="仿宋" w:hint="eastAsia"/>
          <w:sz w:val="28"/>
          <w:szCs w:val="28"/>
        </w:rPr>
        <w:t xml:space="preserve">小时内需派专业人员赶到现场，并开展维修工作，如无备品备件问题，故障24小时内需处理完毕。如遇重大活动，乙方应安排足够能力和数量的维保人员在现场保障。 </w:t>
      </w:r>
    </w:p>
    <w:p w:rsidR="00526EE9" w:rsidRPr="00FD1658" w:rsidRDefault="008708E7" w:rsidP="00FD1658">
      <w:pPr>
        <w:pStyle w:val="aa"/>
        <w:numPr>
          <w:ilvl w:val="0"/>
          <w:numId w:val="4"/>
        </w:numPr>
        <w:spacing w:line="300" w:lineRule="auto"/>
        <w:rPr>
          <w:rFonts w:ascii="仿宋_GB2312" w:eastAsia="仿宋_GB2312" w:cs="仿宋_GB2312"/>
          <w:b/>
          <w:color w:val="000000"/>
          <w:sz w:val="28"/>
          <w:szCs w:val="28"/>
          <w:lang w:val="zh-CN"/>
        </w:rPr>
      </w:pPr>
      <w:r>
        <w:rPr>
          <w:rFonts w:ascii="仿宋_GB2312" w:eastAsia="仿宋_GB2312" w:cs="仿宋_GB2312" w:hint="eastAsia"/>
          <w:b/>
          <w:color w:val="000000"/>
          <w:sz w:val="28"/>
          <w:szCs w:val="28"/>
          <w:lang w:val="zh-CN"/>
        </w:rPr>
        <w:t>技术要求</w:t>
      </w:r>
    </w:p>
    <w:p w:rsidR="00FD1658" w:rsidRPr="00FD1658" w:rsidRDefault="00FD1658" w:rsidP="00FD1658">
      <w:pPr>
        <w:numPr>
          <w:ilvl w:val="0"/>
          <w:numId w:val="7"/>
        </w:numPr>
        <w:snapToGrid w:val="0"/>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每季度对钟楼设备进行一次全面运行状况的</w:t>
      </w:r>
      <w:r w:rsidR="001D3682">
        <w:rPr>
          <w:rFonts w:ascii="仿宋" w:eastAsia="仿宋" w:hAnsi="仿宋" w:cs="仿宋" w:hint="eastAsia"/>
          <w:sz w:val="28"/>
          <w:szCs w:val="28"/>
        </w:rPr>
        <w:t>检修</w:t>
      </w:r>
      <w:r>
        <w:rPr>
          <w:rFonts w:ascii="仿宋" w:eastAsia="仿宋" w:hAnsi="仿宋" w:cs="仿宋" w:hint="eastAsia"/>
          <w:sz w:val="28"/>
          <w:szCs w:val="28"/>
        </w:rPr>
        <w:t>。</w:t>
      </w:r>
    </w:p>
    <w:p w:rsidR="00FD1658" w:rsidRDefault="00FD1658">
      <w:pPr>
        <w:numPr>
          <w:ilvl w:val="0"/>
          <w:numId w:val="7"/>
        </w:numPr>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每季度对钟楼相关设备及相关线路进行维护、保养（如机芯保养、机油更换等）。</w:t>
      </w:r>
    </w:p>
    <w:p w:rsidR="00526EE9" w:rsidRPr="00FD1658" w:rsidRDefault="00FD1658" w:rsidP="00721ECC">
      <w:pPr>
        <w:numPr>
          <w:ilvl w:val="0"/>
          <w:numId w:val="7"/>
        </w:numPr>
        <w:snapToGrid w:val="0"/>
        <w:spacing w:line="360" w:lineRule="auto"/>
        <w:ind w:firstLineChars="200" w:firstLine="560"/>
        <w:rPr>
          <w:rFonts w:ascii="仿宋_GB2312" w:eastAsia="仿宋_GB2312" w:hAnsi="仿宋_GB2312" w:cs="仿宋_GB2312"/>
          <w:sz w:val="28"/>
          <w:szCs w:val="28"/>
        </w:rPr>
      </w:pPr>
      <w:r w:rsidRPr="00FD1658">
        <w:rPr>
          <w:rFonts w:ascii="仿宋_GB2312" w:eastAsia="仿宋_GB2312" w:hAnsi="仿宋_GB2312" w:cs="仿宋_GB2312" w:hint="eastAsia"/>
          <w:sz w:val="28"/>
          <w:szCs w:val="28"/>
        </w:rPr>
        <w:t>对钟楼的消耗件及保养件进行</w:t>
      </w:r>
      <w:r w:rsidR="00F849D8">
        <w:rPr>
          <w:rFonts w:ascii="仿宋_GB2312" w:eastAsia="仿宋_GB2312" w:hAnsi="仿宋_GB2312" w:cs="仿宋_GB2312" w:hint="eastAsia"/>
          <w:sz w:val="28"/>
          <w:szCs w:val="28"/>
        </w:rPr>
        <w:t>检修</w:t>
      </w:r>
      <w:r w:rsidRPr="00FD1658">
        <w:rPr>
          <w:rFonts w:ascii="仿宋_GB2312" w:eastAsia="仿宋_GB2312" w:hAnsi="仿宋_GB2312" w:cs="仿宋_GB2312" w:hint="eastAsia"/>
          <w:sz w:val="28"/>
          <w:szCs w:val="28"/>
        </w:rPr>
        <w:t>，更换（如需）</w:t>
      </w:r>
      <w:r w:rsidR="00F849D8">
        <w:rPr>
          <w:rFonts w:ascii="仿宋_GB2312" w:eastAsia="仿宋_GB2312" w:hAnsi="仿宋_GB2312" w:cs="仿宋_GB2312" w:hint="eastAsia"/>
          <w:sz w:val="28"/>
          <w:szCs w:val="28"/>
        </w:rPr>
        <w:t>参照</w:t>
      </w:r>
      <w:r w:rsidR="00F849D8" w:rsidRPr="00FD1658">
        <w:rPr>
          <w:rFonts w:ascii="仿宋_GB2312" w:eastAsia="仿宋_GB2312" w:hAnsi="仿宋_GB2312" w:cs="仿宋_GB2312" w:hint="eastAsia"/>
          <w:sz w:val="28"/>
          <w:szCs w:val="28"/>
        </w:rPr>
        <w:t>消耗件及保养件</w:t>
      </w:r>
      <w:r w:rsidR="00F849D8">
        <w:rPr>
          <w:rFonts w:ascii="仿宋_GB2312" w:eastAsia="仿宋_GB2312" w:hAnsi="仿宋_GB2312" w:cs="仿宋_GB2312" w:hint="eastAsia"/>
          <w:sz w:val="28"/>
          <w:szCs w:val="28"/>
        </w:rPr>
        <w:t>清单列表</w:t>
      </w:r>
      <w:r w:rsidRPr="00FD1658">
        <w:rPr>
          <w:rFonts w:ascii="仿宋_GB2312" w:eastAsia="仿宋_GB2312" w:hAnsi="仿宋_GB2312" w:cs="仿宋_GB2312" w:hint="eastAsia"/>
          <w:sz w:val="28"/>
          <w:szCs w:val="28"/>
        </w:rPr>
        <w:t>。</w:t>
      </w:r>
    </w:p>
    <w:p w:rsidR="00526EE9" w:rsidRDefault="008708E7">
      <w:pPr>
        <w:pStyle w:val="aa"/>
        <w:numPr>
          <w:ilvl w:val="0"/>
          <w:numId w:val="4"/>
        </w:numPr>
        <w:spacing w:line="300" w:lineRule="auto"/>
        <w:rPr>
          <w:rFonts w:ascii="仿宋_GB2312" w:eastAsia="仿宋_GB2312" w:cs="仿宋_GB2312"/>
          <w:b/>
          <w:color w:val="000000"/>
          <w:sz w:val="28"/>
          <w:szCs w:val="28"/>
          <w:lang w:val="zh-CN"/>
        </w:rPr>
      </w:pPr>
      <w:r>
        <w:rPr>
          <w:rFonts w:ascii="仿宋_GB2312" w:eastAsia="仿宋_GB2312" w:cs="仿宋_GB2312" w:hint="eastAsia"/>
          <w:b/>
          <w:color w:val="000000"/>
          <w:sz w:val="28"/>
          <w:szCs w:val="28"/>
          <w:lang w:val="zh-CN"/>
        </w:rPr>
        <w:t>项目商务要求</w:t>
      </w:r>
    </w:p>
    <w:p w:rsidR="00526EE9" w:rsidRDefault="008708E7">
      <w:pPr>
        <w:autoSpaceDE w:val="0"/>
        <w:autoSpaceDN w:val="0"/>
        <w:ind w:left="560"/>
        <w:rPr>
          <w:rFonts w:ascii="仿宋" w:eastAsia="仿宋" w:hAnsi="仿宋" w:cs="仿宋"/>
          <w:sz w:val="28"/>
          <w:szCs w:val="28"/>
        </w:rPr>
      </w:pPr>
      <w:r>
        <w:rPr>
          <w:rFonts w:ascii="仿宋" w:eastAsia="仿宋" w:hAnsi="仿宋" w:cs="仿宋" w:hint="eastAsia"/>
          <w:sz w:val="28"/>
          <w:szCs w:val="28"/>
        </w:rPr>
        <w:t>1.总包及分包规定：严禁分包</w:t>
      </w:r>
    </w:p>
    <w:p w:rsidR="00526EE9" w:rsidRDefault="008708E7">
      <w:pPr>
        <w:autoSpaceDE w:val="0"/>
        <w:autoSpaceDN w:val="0"/>
        <w:ind w:left="560"/>
        <w:rPr>
          <w:rFonts w:ascii="仿宋" w:eastAsia="仿宋" w:hAnsi="仿宋" w:cs="仿宋"/>
          <w:sz w:val="28"/>
          <w:szCs w:val="28"/>
        </w:rPr>
      </w:pPr>
      <w:r>
        <w:rPr>
          <w:rFonts w:ascii="仿宋" w:eastAsia="仿宋" w:hAnsi="仿宋" w:cs="仿宋" w:hint="eastAsia"/>
          <w:sz w:val="28"/>
          <w:szCs w:val="28"/>
        </w:rPr>
        <w:t>2.合同期限：自合同签订之日起至</w:t>
      </w:r>
      <w:r w:rsidR="00F849D8">
        <w:rPr>
          <w:rFonts w:ascii="仿宋" w:eastAsia="仿宋" w:hAnsi="仿宋" w:cs="仿宋" w:hint="eastAsia"/>
          <w:sz w:val="28"/>
          <w:szCs w:val="28"/>
        </w:rPr>
        <w:t>壹</w:t>
      </w:r>
      <w:r>
        <w:rPr>
          <w:rFonts w:ascii="仿宋" w:eastAsia="仿宋" w:hAnsi="仿宋" w:cs="仿宋" w:hint="eastAsia"/>
          <w:sz w:val="28"/>
          <w:szCs w:val="28"/>
        </w:rPr>
        <w:t>年</w:t>
      </w:r>
    </w:p>
    <w:p w:rsidR="00526EE9" w:rsidRDefault="008708E7">
      <w:pPr>
        <w:autoSpaceDE w:val="0"/>
        <w:autoSpaceDN w:val="0"/>
        <w:ind w:left="560"/>
        <w:rPr>
          <w:rFonts w:ascii="仿宋" w:eastAsia="仿宋" w:hAnsi="仿宋" w:cs="仿宋"/>
          <w:sz w:val="28"/>
          <w:szCs w:val="28"/>
        </w:rPr>
      </w:pPr>
      <w:r>
        <w:rPr>
          <w:rFonts w:ascii="仿宋" w:eastAsia="仿宋" w:hAnsi="仿宋" w:cs="仿宋" w:hint="eastAsia"/>
          <w:sz w:val="28"/>
          <w:szCs w:val="28"/>
        </w:rPr>
        <w:t xml:space="preserve">3.付款方式：网银转账 </w:t>
      </w:r>
    </w:p>
    <w:p w:rsidR="00526EE9" w:rsidRDefault="008708E7">
      <w:pPr>
        <w:pStyle w:val="Style3"/>
        <w:spacing w:line="360" w:lineRule="auto"/>
        <w:ind w:firstLineChars="200" w:firstLine="560"/>
        <w:rPr>
          <w:rFonts w:ascii="仿宋" w:eastAsia="仿宋" w:hAnsi="仿宋" w:cs="仿宋_GB2312"/>
          <w:sz w:val="28"/>
          <w:szCs w:val="28"/>
        </w:rPr>
      </w:pPr>
      <w:r>
        <w:rPr>
          <w:rFonts w:ascii="仿宋" w:eastAsia="仿宋" w:hAnsi="仿宋" w:cs="仿宋" w:hint="eastAsia"/>
          <w:sz w:val="28"/>
          <w:szCs w:val="28"/>
        </w:rPr>
        <w:t>4.</w:t>
      </w:r>
      <w:r w:rsidR="00F849D8">
        <w:rPr>
          <w:rFonts w:ascii="仿宋" w:eastAsia="仿宋" w:hAnsi="仿宋" w:cs="仿宋" w:hint="eastAsia"/>
          <w:sz w:val="28"/>
          <w:szCs w:val="28"/>
        </w:rPr>
        <w:t>承包方式：总</w:t>
      </w:r>
      <w:r>
        <w:rPr>
          <w:rFonts w:ascii="仿宋" w:eastAsia="仿宋" w:hAnsi="仿宋" w:cs="仿宋" w:hint="eastAsia"/>
          <w:sz w:val="28"/>
          <w:szCs w:val="28"/>
        </w:rPr>
        <w:t>价包干</w:t>
      </w:r>
      <w:r w:rsidR="00F849D8">
        <w:rPr>
          <w:rFonts w:ascii="仿宋" w:eastAsia="仿宋" w:hAnsi="仿宋" w:cs="仿宋" w:hint="eastAsia"/>
          <w:sz w:val="28"/>
          <w:szCs w:val="28"/>
        </w:rPr>
        <w:t>。</w:t>
      </w:r>
    </w:p>
    <w:p w:rsidR="00526EE9" w:rsidRPr="00F849D8" w:rsidRDefault="00526EE9">
      <w:pPr>
        <w:pStyle w:val="2"/>
        <w:sectPr w:rsidR="00526EE9" w:rsidRPr="00F849D8">
          <w:footerReference w:type="default" r:id="rId9"/>
          <w:pgSz w:w="11906" w:h="16838"/>
          <w:pgMar w:top="2098" w:right="1474" w:bottom="1985" w:left="1588" w:header="851" w:footer="992" w:gutter="0"/>
          <w:pgNumType w:start="0"/>
          <w:cols w:space="425"/>
          <w:titlePg/>
          <w:docGrid w:type="lines" w:linePitch="312"/>
        </w:sectPr>
      </w:pPr>
    </w:p>
    <w:p w:rsidR="00526EE9" w:rsidRDefault="00526EE9">
      <w:pPr>
        <w:pStyle w:val="2"/>
        <w:rPr>
          <w:color w:val="auto"/>
        </w:rPr>
      </w:pPr>
    </w:p>
    <w:p w:rsidR="00526EE9" w:rsidRDefault="00526EE9">
      <w:pPr>
        <w:pStyle w:val="2"/>
        <w:rPr>
          <w:color w:val="auto"/>
        </w:rPr>
      </w:pPr>
    </w:p>
    <w:p w:rsidR="00526EE9" w:rsidRDefault="00526EE9">
      <w:pPr>
        <w:pStyle w:val="2"/>
        <w:rPr>
          <w:color w:val="auto"/>
        </w:rPr>
      </w:pPr>
    </w:p>
    <w:p w:rsidR="00526EE9" w:rsidRDefault="00526EE9">
      <w:pPr>
        <w:pStyle w:val="2"/>
        <w:rPr>
          <w:color w:val="auto"/>
        </w:rPr>
      </w:pPr>
    </w:p>
    <w:p w:rsidR="00526EE9" w:rsidRDefault="008708E7">
      <w:pPr>
        <w:pStyle w:val="1"/>
      </w:pPr>
      <w:bookmarkStart w:id="52" w:name="_Toc25925"/>
      <w:bookmarkStart w:id="53" w:name="_Toc23353"/>
      <w:bookmarkStart w:id="54" w:name="_Toc1496"/>
      <w:bookmarkStart w:id="55" w:name="_Toc15570"/>
      <w:bookmarkStart w:id="56" w:name="_Toc12135"/>
      <w:bookmarkStart w:id="57" w:name="_Toc4680"/>
      <w:bookmarkStart w:id="58" w:name="_Toc1284"/>
      <w:bookmarkStart w:id="59" w:name="_Toc29835"/>
      <w:bookmarkStart w:id="60" w:name="_Toc23330"/>
      <w:bookmarkStart w:id="61" w:name="_Toc537"/>
      <w:bookmarkStart w:id="62" w:name="_Toc18538"/>
      <w:r>
        <w:rPr>
          <w:noProof/>
        </w:rPr>
        <mc:AlternateContent>
          <mc:Choice Requires="wps">
            <w:drawing>
              <wp:anchor distT="0" distB="0" distL="114300" distR="114300" simplePos="0" relativeHeight="251674624" behindDoc="0" locked="0" layoutInCell="1" allowOverlap="1">
                <wp:simplePos x="0" y="0"/>
                <wp:positionH relativeFrom="column">
                  <wp:posOffset>2306320</wp:posOffset>
                </wp:positionH>
                <wp:positionV relativeFrom="paragraph">
                  <wp:posOffset>720090</wp:posOffset>
                </wp:positionV>
                <wp:extent cx="958850" cy="0"/>
                <wp:effectExtent l="0" t="0" r="0" b="0"/>
                <wp:wrapNone/>
                <wp:docPr id="6" name="直接箭头连接符 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type w14:anchorId="57A92CDE" id="_x0000_t32" coordsize="21600,21600" o:spt="32" o:oned="t" path="m,l21600,21600e" filled="f">
                <v:path arrowok="t" fillok="f" o:connecttype="none"/>
                <o:lock v:ext="edit" shapetype="t"/>
              </v:shapetype>
              <v:shape id="直接箭头连接符 6" o:spid="_x0000_s1026" type="#_x0000_t32" style="position:absolute;left:0;text-align:left;margin-left:181.6pt;margin-top:56.7pt;width:75.5pt;height:0;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"/>
            </w:pict>
          </mc:Fallback>
        </mc:AlternateContent>
      </w:r>
      <w:r>
        <w:rPr>
          <w:noProof/>
        </w:rPr>
        <mc:AlternateContent>
          <mc:Choice Requires="wps">
            <w:drawing>
              <wp:anchor distT="0" distB="0" distL="114300" distR="114300" simplePos="0" relativeHeight="251673600" behindDoc="0" locked="0" layoutInCell="1" allowOverlap="1">
                <wp:simplePos x="0" y="0"/>
                <wp:positionH relativeFrom="column">
                  <wp:posOffset>2325370</wp:posOffset>
                </wp:positionH>
                <wp:positionV relativeFrom="paragraph">
                  <wp:posOffset>270510</wp:posOffset>
                </wp:positionV>
                <wp:extent cx="958850" cy="0"/>
                <wp:effectExtent l="0" t="0" r="0" b="0"/>
                <wp:wrapNone/>
                <wp:docPr id="17" name="直接箭头连接符 1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w14:anchorId="77568D38" id="直接箭头连接符 17" o:spid="_x0000_s1026" type="#_x0000_t32" style="position:absolute;left:0;text-align:left;margin-left:183.1pt;margin-top:21.3pt;width:75.5pt;height:0;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"/>
            </w:pict>
          </mc:Fallback>
        </mc:AlternateContent>
      </w:r>
      <w:r>
        <w:rPr>
          <w:rFonts w:hint="eastAsia"/>
        </w:rPr>
        <w:t>第六章</w:t>
      </w:r>
      <w:bookmarkEnd w:id="52"/>
      <w:bookmarkEnd w:id="53"/>
      <w:bookmarkEnd w:id="54"/>
      <w:bookmarkEnd w:id="55"/>
      <w:bookmarkEnd w:id="56"/>
      <w:bookmarkEnd w:id="57"/>
      <w:bookmarkEnd w:id="58"/>
      <w:bookmarkEnd w:id="59"/>
      <w:bookmarkEnd w:id="60"/>
      <w:bookmarkEnd w:id="61"/>
      <w:bookmarkEnd w:id="62"/>
    </w:p>
    <w:p w:rsidR="00526EE9" w:rsidRDefault="00526EE9">
      <w:pPr>
        <w:pStyle w:val="afe"/>
      </w:pPr>
    </w:p>
    <w:p w:rsidR="00526EE9" w:rsidRDefault="008708E7">
      <w:pPr>
        <w:pStyle w:val="1"/>
        <w:sectPr w:rsidR="00526EE9">
          <w:pgSz w:w="11906" w:h="16838"/>
          <w:pgMar w:top="2098" w:right="1474" w:bottom="1985" w:left="1588" w:header="851" w:footer="992" w:gutter="0"/>
          <w:pgNumType w:start="0"/>
          <w:cols w:space="425"/>
          <w:titlePg/>
          <w:docGrid w:type="lines" w:linePitch="312"/>
        </w:sectPr>
      </w:pPr>
      <w:bookmarkStart w:id="63" w:name="_Toc12968"/>
      <w:bookmarkStart w:id="64" w:name="_Toc19686"/>
      <w:bookmarkStart w:id="65" w:name="_Toc8183"/>
      <w:bookmarkStart w:id="66" w:name="_Toc22501"/>
      <w:bookmarkStart w:id="67" w:name="_Toc87616386"/>
      <w:bookmarkStart w:id="68" w:name="_Toc88209949"/>
      <w:bookmarkStart w:id="69" w:name="_Toc13309"/>
      <w:bookmarkStart w:id="70" w:name="_Toc12721"/>
      <w:bookmarkStart w:id="71" w:name="_Toc22797"/>
      <w:bookmarkStart w:id="72" w:name="_Toc19088"/>
      <w:bookmarkStart w:id="73" w:name="_Toc323"/>
      <w:bookmarkStart w:id="74" w:name="_Toc12980"/>
      <w:bookmarkStart w:id="75" w:name="_Toc1375"/>
      <w:r>
        <w:rPr>
          <w:rFonts w:hint="eastAsia"/>
        </w:rPr>
        <w:t>合同</w:t>
      </w:r>
      <w:bookmarkEnd w:id="63"/>
      <w:bookmarkEnd w:id="64"/>
      <w:bookmarkEnd w:id="65"/>
      <w:bookmarkEnd w:id="66"/>
      <w:bookmarkEnd w:id="67"/>
      <w:bookmarkEnd w:id="68"/>
      <w:bookmarkEnd w:id="69"/>
      <w:bookmarkEnd w:id="70"/>
      <w:bookmarkEnd w:id="71"/>
      <w:bookmarkEnd w:id="72"/>
      <w:bookmarkEnd w:id="73"/>
      <w:bookmarkEnd w:id="74"/>
      <w:bookmarkEnd w:id="75"/>
    </w:p>
    <w:p w:rsidR="00526EE9" w:rsidRDefault="008708E7" w:rsidP="00F849D8">
      <w:pPr>
        <w:snapToGrid w:val="0"/>
        <w:spacing w:line="360" w:lineRule="auto"/>
        <w:jc w:val="center"/>
        <w:rPr>
          <w:rFonts w:ascii="方正小标宋简体" w:eastAsia="宋体" w:hAnsi="方正小标宋简体" w:cs="方正小标宋简体"/>
          <w:color w:val="000000" w:themeColor="text1"/>
          <w:sz w:val="48"/>
          <w:szCs w:val="48"/>
        </w:rPr>
      </w:pPr>
      <w:bookmarkStart w:id="76" w:name="_Toc389815339"/>
      <w:bookmarkStart w:id="77" w:name="_Toc387080836"/>
      <w:bookmarkStart w:id="78" w:name="_Toc389815031"/>
      <w:r>
        <w:rPr>
          <w:rFonts w:ascii="宋体" w:eastAsia="宋体" w:hAnsi="宋体" w:cs="宋体" w:hint="eastAsia"/>
          <w:color w:val="000000" w:themeColor="text1"/>
          <w:sz w:val="48"/>
          <w:szCs w:val="48"/>
        </w:rPr>
        <w:lastRenderedPageBreak/>
        <w:t>广州市净水有限公司</w:t>
      </w:r>
      <w:r w:rsidR="00F849D8" w:rsidRPr="00F849D8">
        <w:rPr>
          <w:rFonts w:ascii="宋体" w:eastAsia="宋体" w:hAnsi="宋体" w:cs="宋体" w:hint="eastAsia"/>
          <w:color w:val="000000" w:themeColor="text1"/>
          <w:sz w:val="48"/>
          <w:szCs w:val="48"/>
        </w:rPr>
        <w:t>石井净分公司2023</w:t>
      </w:r>
      <w:r w:rsidR="00F849D8">
        <w:rPr>
          <w:rFonts w:ascii="宋体" w:eastAsia="宋体" w:hAnsi="宋体" w:cs="宋体" w:hint="eastAsia"/>
          <w:color w:val="000000" w:themeColor="text1"/>
          <w:sz w:val="48"/>
          <w:szCs w:val="48"/>
        </w:rPr>
        <w:t>年钟楼维保服务</w:t>
      </w:r>
      <w:r>
        <w:rPr>
          <w:rFonts w:ascii="宋体" w:eastAsia="宋体" w:hAnsi="宋体" w:cs="宋体" w:hint="eastAsia"/>
          <w:color w:val="000000" w:themeColor="text1"/>
          <w:sz w:val="48"/>
          <w:szCs w:val="48"/>
        </w:rPr>
        <w:t>项目合同</w:t>
      </w:r>
    </w:p>
    <w:p w:rsidR="00526EE9" w:rsidRDefault="00526EE9">
      <w:pPr>
        <w:pStyle w:val="a8"/>
        <w:snapToGrid w:val="0"/>
        <w:spacing w:after="0" w:line="360" w:lineRule="auto"/>
        <w:rPr>
          <w:rFonts w:ascii="仿宋_GB2312" w:eastAsia="仿宋_GB2312" w:hAnsi="仿宋_GB2312" w:cs="仿宋_GB2312"/>
          <w:color w:val="000000" w:themeColor="text1"/>
          <w:sz w:val="28"/>
          <w:szCs w:val="28"/>
        </w:rPr>
      </w:pPr>
    </w:p>
    <w:p w:rsidR="00526EE9" w:rsidRDefault="008708E7">
      <w:pPr>
        <w:adjustRightInd w:val="0"/>
        <w:snapToGrid w:val="0"/>
        <w:spacing w:line="360" w:lineRule="auto"/>
        <w:ind w:firstLineChars="200" w:firstLine="560"/>
        <w:jc w:val="left"/>
        <w:textAlignment w:val="baseline"/>
        <w:rPr>
          <w:rFonts w:ascii="仿宋_GB2312" w:eastAsia="仿宋_GB2312" w:hAnsi="仿宋_GB2312" w:cs="仿宋_GB2312"/>
          <w:color w:val="000000"/>
          <w:sz w:val="28"/>
          <w:szCs w:val="28"/>
          <w:u w:val="single"/>
        </w:rPr>
      </w:pPr>
      <w:r>
        <w:rPr>
          <w:rFonts w:ascii="仿宋_GB2312" w:eastAsia="仿宋_GB2312" w:hAnsi="仿宋_GB2312" w:cs="仿宋_GB2312" w:hint="eastAsia"/>
          <w:color w:val="000000"/>
          <w:sz w:val="28"/>
          <w:szCs w:val="28"/>
        </w:rPr>
        <w:t>甲方（发包人） ：</w:t>
      </w:r>
      <w:r>
        <w:rPr>
          <w:rFonts w:ascii="仿宋_GB2312" w:eastAsia="仿宋_GB2312" w:hAnsi="仿宋_GB2312" w:cs="仿宋_GB2312" w:hint="eastAsia"/>
          <w:color w:val="000000"/>
          <w:sz w:val="28"/>
          <w:szCs w:val="28"/>
          <w:u w:val="single"/>
        </w:rPr>
        <w:t>广州市</w:t>
      </w:r>
      <w:r>
        <w:rPr>
          <w:rFonts w:ascii="仿宋_GB2312" w:eastAsia="仿宋_GB2312" w:hAnsi="仿宋_GB2312" w:cs="仿宋_GB2312" w:hint="eastAsia"/>
          <w:bCs/>
          <w:color w:val="000000"/>
          <w:sz w:val="28"/>
          <w:szCs w:val="28"/>
          <w:u w:val="single"/>
        </w:rPr>
        <w:t>净水有限公司</w:t>
      </w:r>
    </w:p>
    <w:p w:rsidR="00526EE9" w:rsidRDefault="008708E7">
      <w:pPr>
        <w:adjustRightInd w:val="0"/>
        <w:snapToGrid w:val="0"/>
        <w:spacing w:line="360" w:lineRule="auto"/>
        <w:ind w:firstLineChars="200" w:firstLine="560"/>
        <w:jc w:val="left"/>
        <w:textAlignment w:val="baseline"/>
        <w:rPr>
          <w:rFonts w:ascii="仿宋_GB2312" w:eastAsia="仿宋_GB2312" w:hAnsi="仿宋_GB2312" w:cs="仿宋_GB2312"/>
          <w:color w:val="000000"/>
          <w:sz w:val="28"/>
          <w:szCs w:val="28"/>
          <w:u w:val="single"/>
        </w:rPr>
      </w:pPr>
      <w:r>
        <w:rPr>
          <w:rFonts w:ascii="仿宋_GB2312" w:eastAsia="仿宋_GB2312" w:hAnsi="仿宋_GB2312" w:cs="仿宋_GB2312" w:hint="eastAsia"/>
          <w:color w:val="000000"/>
          <w:sz w:val="28"/>
          <w:szCs w:val="28"/>
        </w:rPr>
        <w:t>乙方（承包人） ：</w:t>
      </w:r>
      <w:r>
        <w:rPr>
          <w:rFonts w:ascii="仿宋_GB2312" w:eastAsia="仿宋_GB2312" w:hAnsi="仿宋_GB2312" w:cs="仿宋_GB2312" w:hint="eastAsia"/>
          <w:color w:val="000000"/>
          <w:sz w:val="28"/>
          <w:szCs w:val="28"/>
          <w:u w:val="single"/>
        </w:rPr>
        <w:t xml:space="preserve">                  </w:t>
      </w:r>
    </w:p>
    <w:p w:rsidR="00526EE9" w:rsidRDefault="008708E7">
      <w:pPr>
        <w:pStyle w:val="14"/>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根据相关法律法规，</w:t>
      </w:r>
      <w:r>
        <w:rPr>
          <w:rFonts w:ascii="仿宋_GB2312" w:eastAsia="仿宋_GB2312" w:hAnsi="仿宋_GB2312" w:cs="仿宋_GB2312" w:hint="eastAsia"/>
          <w:sz w:val="28"/>
          <w:szCs w:val="28"/>
          <w:u w:val="single"/>
        </w:rPr>
        <w:t>广州市净水有限公司</w:t>
      </w:r>
      <w:r>
        <w:rPr>
          <w:rFonts w:ascii="仿宋_GB2312" w:eastAsia="仿宋_GB2312" w:hAnsi="仿宋_GB2312" w:cs="仿宋_GB2312" w:hint="eastAsia"/>
          <w:sz w:val="28"/>
          <w:szCs w:val="28"/>
        </w:rPr>
        <w:t xml:space="preserve"> （以下简称“甲方”）与</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（以下简称“乙方”）就</w:t>
      </w:r>
      <w:r w:rsidR="00F849D8" w:rsidRPr="00F849D8">
        <w:rPr>
          <w:rFonts w:ascii="仿宋_GB2312" w:eastAsia="仿宋_GB2312" w:hAnsi="仿宋_GB2312" w:cs="仿宋_GB2312" w:hint="eastAsia"/>
          <w:sz w:val="28"/>
          <w:szCs w:val="28"/>
          <w:u w:val="single"/>
        </w:rPr>
        <w:t>石井净分公司2023</w:t>
      </w:r>
      <w:r w:rsidR="00F849D8">
        <w:rPr>
          <w:rFonts w:ascii="仿宋_GB2312" w:eastAsia="仿宋_GB2312" w:hAnsi="仿宋_GB2312" w:cs="仿宋_GB2312" w:hint="eastAsia"/>
          <w:sz w:val="28"/>
          <w:szCs w:val="28"/>
          <w:u w:val="single"/>
        </w:rPr>
        <w:t>年钟楼维保服务</w:t>
      </w:r>
      <w:r>
        <w:rPr>
          <w:rFonts w:ascii="仿宋_GB2312" w:eastAsia="仿宋_GB2312" w:hAnsi="仿宋_GB2312" w:cs="仿宋_GB2312" w:hint="eastAsia"/>
          <w:sz w:val="28"/>
          <w:szCs w:val="28"/>
          <w:u w:val="single"/>
        </w:rPr>
        <w:t>（以下简称“维修保养”）工作</w:t>
      </w:r>
      <w:r>
        <w:rPr>
          <w:rFonts w:ascii="仿宋_GB2312" w:eastAsia="仿宋_GB2312" w:hAnsi="仿宋_GB2312" w:cs="仿宋_GB2312" w:hint="eastAsia"/>
          <w:sz w:val="28"/>
          <w:szCs w:val="28"/>
        </w:rPr>
        <w:t>事宜，遵循平等、自愿、公平和诚实信用的原则，双方协商一致，订立本协议。</w:t>
      </w:r>
    </w:p>
    <w:p w:rsidR="00526EE9" w:rsidRDefault="008708E7">
      <w:pPr>
        <w:snapToGrid w:val="0"/>
        <w:spacing w:line="360" w:lineRule="auto"/>
        <w:ind w:firstLine="482"/>
        <w:rPr>
          <w:rFonts w:ascii="仿宋_GB2312" w:eastAsia="仿宋_GB2312" w:hAnsi="仿宋_GB2312" w:cs="仿宋_GB2312"/>
          <w:bCs/>
          <w:sz w:val="28"/>
          <w:szCs w:val="28"/>
        </w:rPr>
      </w:pPr>
      <w:r>
        <w:rPr>
          <w:rFonts w:ascii="仿宋_GB2312" w:eastAsia="仿宋_GB2312" w:hAnsi="仿宋_GB2312" w:cs="仿宋_GB2312" w:hint="eastAsia"/>
          <w:bCs/>
          <w:sz w:val="28"/>
          <w:szCs w:val="28"/>
        </w:rPr>
        <w:t xml:space="preserve"> 下列文件（如有）均为本协议的组成部分，可视为能相互说明和补充的，如果协议文件存在歧义或相矛盾的地方，则根据以下次序判断：</w:t>
      </w:r>
    </w:p>
    <w:p w:rsidR="00526EE9" w:rsidRDefault="008708E7">
      <w:pPr>
        <w:snapToGrid w:val="0"/>
        <w:spacing w:line="360" w:lineRule="auto"/>
        <w:ind w:firstLine="482"/>
        <w:rPr>
          <w:rFonts w:ascii="仿宋_GB2312" w:eastAsia="仿宋_GB2312" w:hAnsi="仿宋_GB2312" w:cs="仿宋_GB2312"/>
          <w:bCs/>
          <w:sz w:val="28"/>
          <w:szCs w:val="28"/>
        </w:rPr>
      </w:pPr>
      <w:r>
        <w:rPr>
          <w:rFonts w:ascii="仿宋_GB2312" w:eastAsia="仿宋_GB2312" w:hAnsi="仿宋_GB2312" w:cs="仿宋_GB2312" w:hint="eastAsia"/>
          <w:bCs/>
          <w:sz w:val="28"/>
          <w:szCs w:val="28"/>
        </w:rPr>
        <w:t>（1）</w:t>
      </w:r>
      <w:r>
        <w:rPr>
          <w:rFonts w:ascii="仿宋_GB2312" w:eastAsia="仿宋_GB2312" w:hAnsi="仿宋_GB2312" w:cs="仿宋_GB2312" w:hint="eastAsia"/>
          <w:sz w:val="28"/>
          <w:szCs w:val="28"/>
        </w:rPr>
        <w:t>在本协议实施过程双方签署的补充与修正文件</w:t>
      </w:r>
      <w:r>
        <w:rPr>
          <w:rFonts w:ascii="仿宋_GB2312" w:eastAsia="仿宋_GB2312" w:hAnsi="仿宋_GB2312" w:cs="仿宋_GB2312" w:hint="eastAsia"/>
          <w:bCs/>
          <w:sz w:val="28"/>
          <w:szCs w:val="28"/>
        </w:rPr>
        <w:t>；</w:t>
      </w:r>
    </w:p>
    <w:p w:rsidR="00526EE9" w:rsidRDefault="008708E7">
      <w:pPr>
        <w:snapToGrid w:val="0"/>
        <w:spacing w:line="360" w:lineRule="auto"/>
        <w:ind w:firstLine="482"/>
        <w:rPr>
          <w:rFonts w:ascii="仿宋_GB2312" w:eastAsia="仿宋_GB2312" w:hAnsi="仿宋_GB2312" w:cs="仿宋_GB2312"/>
          <w:sz w:val="28"/>
          <w:szCs w:val="28"/>
        </w:rPr>
      </w:pPr>
      <w:r>
        <w:rPr>
          <w:rFonts w:ascii="仿宋_GB2312" w:eastAsia="仿宋_GB2312" w:hAnsi="仿宋_GB2312" w:cs="仿宋_GB2312" w:hint="eastAsia"/>
          <w:bCs/>
          <w:sz w:val="28"/>
          <w:szCs w:val="28"/>
        </w:rPr>
        <w:t>（2）本协议书；</w:t>
      </w:r>
    </w:p>
    <w:p w:rsidR="00526EE9" w:rsidRDefault="008708E7">
      <w:pPr>
        <w:snapToGrid w:val="0"/>
        <w:spacing w:line="360" w:lineRule="auto"/>
        <w:ind w:firstLineChars="200" w:firstLine="560"/>
      </w:pPr>
      <w:r>
        <w:rPr>
          <w:rFonts w:ascii="仿宋_GB2312" w:eastAsia="仿宋_GB2312" w:hAnsi="仿宋_GB2312" w:cs="仿宋_GB2312" w:hint="eastAsia"/>
          <w:color w:val="000000"/>
          <w:sz w:val="28"/>
          <w:szCs w:val="28"/>
        </w:rPr>
        <w:t>维保期限：自合同签订之日起</w:t>
      </w:r>
      <w:r w:rsidR="00F849D8">
        <w:rPr>
          <w:rFonts w:ascii="仿宋_GB2312" w:eastAsia="仿宋_GB2312" w:hAnsi="仿宋_GB2312" w:cs="仿宋_GB2312" w:hint="eastAsia"/>
          <w:color w:val="000000"/>
          <w:sz w:val="28"/>
          <w:szCs w:val="28"/>
        </w:rPr>
        <w:t>壹</w:t>
      </w:r>
      <w:r>
        <w:rPr>
          <w:rFonts w:ascii="仿宋_GB2312" w:eastAsia="仿宋_GB2312" w:hAnsi="仿宋_GB2312" w:cs="仿宋_GB2312" w:hint="eastAsia"/>
          <w:color w:val="000000"/>
          <w:sz w:val="28"/>
          <w:szCs w:val="28"/>
        </w:rPr>
        <w:t>年。</w:t>
      </w:r>
    </w:p>
    <w:p w:rsidR="00526EE9" w:rsidRDefault="008708E7">
      <w:pPr>
        <w:pStyle w:val="14"/>
        <w:adjustRightInd w:val="0"/>
        <w:snapToGrid w:val="0"/>
        <w:spacing w:line="360" w:lineRule="auto"/>
        <w:ind w:leftChars="8" w:left="17" w:firstLineChars="183" w:firstLine="514"/>
        <w:jc w:val="lef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三、服务内容：</w:t>
      </w:r>
    </w:p>
    <w:p w:rsidR="004F0DF9" w:rsidRDefault="008708E7">
      <w:pPr>
        <w:pStyle w:val="14"/>
        <w:adjustRightInd w:val="0"/>
        <w:snapToGrid w:val="0"/>
        <w:spacing w:line="360" w:lineRule="auto"/>
        <w:ind w:leftChars="-8" w:left="-17" w:firstLineChars="207" w:firstLine="58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3.1 负责广州市净水有限公司</w:t>
      </w:r>
      <w:r w:rsidR="00721ECC">
        <w:rPr>
          <w:rFonts w:ascii="仿宋_GB2312" w:eastAsia="仿宋_GB2312" w:hAnsi="仿宋_GB2312" w:cs="仿宋_GB2312" w:hint="eastAsia"/>
          <w:sz w:val="28"/>
          <w:szCs w:val="28"/>
        </w:rPr>
        <w:t>石井净</w:t>
      </w:r>
      <w:r>
        <w:rPr>
          <w:rFonts w:ascii="仿宋_GB2312" w:eastAsia="仿宋_GB2312" w:hAnsi="仿宋_GB2312" w:cs="仿宋_GB2312" w:hint="eastAsia"/>
          <w:sz w:val="28"/>
          <w:szCs w:val="28"/>
        </w:rPr>
        <w:t>分公司</w:t>
      </w:r>
      <w:r w:rsidR="00721ECC" w:rsidRPr="00CB63D3">
        <w:rPr>
          <w:rFonts w:ascii="仿宋" w:eastAsia="仿宋" w:hAnsi="仿宋" w:cs="仿宋" w:hint="eastAsia"/>
          <w:color w:val="000000" w:themeColor="text1"/>
          <w:sz w:val="28"/>
          <w:szCs w:val="28"/>
        </w:rPr>
        <w:t>钟楼维保服务</w:t>
      </w:r>
      <w:r>
        <w:rPr>
          <w:rFonts w:ascii="仿宋_GB2312" w:eastAsia="仿宋_GB2312" w:hAnsi="仿宋_GB2312" w:cs="仿宋_GB2312" w:hint="eastAsia"/>
          <w:sz w:val="28"/>
          <w:szCs w:val="28"/>
        </w:rPr>
        <w:t>。至少</w:t>
      </w:r>
      <w:r w:rsidR="00721ECC" w:rsidRPr="00721ECC">
        <w:rPr>
          <w:rFonts w:ascii="仿宋_GB2312" w:eastAsia="仿宋_GB2312" w:hAnsi="仿宋_GB2312" w:cs="仿宋_GB2312" w:hint="eastAsia"/>
          <w:sz w:val="28"/>
          <w:szCs w:val="28"/>
        </w:rPr>
        <w:t>每季度一次常规预防性检修保养等工作</w:t>
      </w:r>
      <w:r>
        <w:rPr>
          <w:rFonts w:ascii="仿宋_GB2312" w:eastAsia="仿宋_GB2312" w:hAnsi="仿宋_GB2312" w:cs="仿宋_GB2312" w:hint="eastAsia"/>
          <w:sz w:val="28"/>
          <w:szCs w:val="28"/>
        </w:rPr>
        <w:t>;</w:t>
      </w:r>
    </w:p>
    <w:p w:rsidR="00526EE9" w:rsidRDefault="008708E7">
      <w:pPr>
        <w:pStyle w:val="14"/>
        <w:adjustRightInd w:val="0"/>
        <w:snapToGrid w:val="0"/>
        <w:spacing w:line="360" w:lineRule="auto"/>
        <w:ind w:leftChars="-8" w:left="-17" w:firstLineChars="207" w:firstLine="58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3.2 </w:t>
      </w:r>
      <w:r w:rsidR="004F0DF9">
        <w:rPr>
          <w:rFonts w:ascii="仿宋_GB2312" w:eastAsia="仿宋_GB2312" w:hAnsi="仿宋_GB2312" w:cs="仿宋_GB2312" w:hint="eastAsia"/>
          <w:sz w:val="28"/>
          <w:szCs w:val="28"/>
        </w:rPr>
        <w:t>服务期内对消耗件的维保、更换（如需），参照消耗件配件清单；</w:t>
      </w:r>
    </w:p>
    <w:p w:rsidR="004F0DF9" w:rsidRDefault="004F0DF9" w:rsidP="004F0DF9">
      <w:pPr>
        <w:pStyle w:val="14"/>
        <w:adjustRightInd w:val="0"/>
        <w:snapToGrid w:val="0"/>
        <w:spacing w:line="360" w:lineRule="auto"/>
        <w:ind w:leftChars="-8" w:left="-17" w:firstLineChars="207" w:firstLine="58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Pr>
          <w:rFonts w:ascii="仿宋_GB2312" w:eastAsia="仿宋_GB2312" w:hAnsi="仿宋_GB2312" w:cs="仿宋_GB2312"/>
          <w:sz w:val="28"/>
          <w:szCs w:val="28"/>
        </w:rPr>
        <w:t>.3</w:t>
      </w:r>
      <w:r>
        <w:rPr>
          <w:rFonts w:ascii="仿宋_GB2312" w:eastAsia="仿宋_GB2312" w:hAnsi="仿宋_GB2312" w:cs="仿宋_GB2312" w:hint="eastAsia"/>
          <w:sz w:val="28"/>
          <w:szCs w:val="28"/>
        </w:rPr>
        <w:t>服务期内对保养件的维护、保养，参照保养件配件清单；</w:t>
      </w:r>
    </w:p>
    <w:p w:rsidR="00526EE9" w:rsidRDefault="004F0DF9" w:rsidP="004F0DF9">
      <w:pPr>
        <w:pStyle w:val="14"/>
        <w:adjustRightInd w:val="0"/>
        <w:snapToGrid w:val="0"/>
        <w:spacing w:line="360" w:lineRule="auto"/>
        <w:ind w:leftChars="-8" w:left="-17" w:firstLineChars="207" w:firstLine="58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Pr>
          <w:rFonts w:ascii="仿宋_GB2312" w:eastAsia="仿宋_GB2312" w:hAnsi="仿宋_GB2312" w:cs="仿宋_GB2312"/>
          <w:sz w:val="28"/>
          <w:szCs w:val="28"/>
        </w:rPr>
        <w:t>.4</w:t>
      </w:r>
      <w:r>
        <w:rPr>
          <w:rFonts w:ascii="仿宋_GB2312" w:eastAsia="仿宋_GB2312" w:hAnsi="仿宋_GB2312" w:cs="仿宋_GB2312" w:hint="eastAsia"/>
          <w:sz w:val="28"/>
          <w:szCs w:val="28"/>
        </w:rPr>
        <w:t>服务期内对业主单位相关人员进行维护讲解及操作培训。</w:t>
      </w:r>
      <w:r w:rsidR="008708E7">
        <w:rPr>
          <w:rFonts w:ascii="仿宋_GB2312" w:eastAsia="仿宋_GB2312" w:hAnsi="仿宋_GB2312" w:cs="仿宋_GB2312" w:hint="eastAsia"/>
          <w:sz w:val="28"/>
          <w:szCs w:val="28"/>
        </w:rPr>
        <w:t xml:space="preserve"> </w:t>
      </w:r>
    </w:p>
    <w:p w:rsidR="00526EE9" w:rsidRDefault="008708E7">
      <w:pPr>
        <w:pStyle w:val="14"/>
        <w:adjustRightInd w:val="0"/>
        <w:snapToGrid w:val="0"/>
        <w:spacing w:line="360" w:lineRule="auto"/>
        <w:ind w:leftChars="-8" w:left="-17" w:firstLineChars="207" w:firstLine="58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sidR="005D2055">
        <w:rPr>
          <w:rFonts w:ascii="仿宋_GB2312" w:eastAsia="仿宋_GB2312" w:hAnsi="仿宋_GB2312" w:cs="仿宋_GB2312"/>
          <w:sz w:val="28"/>
          <w:szCs w:val="28"/>
        </w:rPr>
        <w:t>5</w:t>
      </w:r>
      <w:r>
        <w:rPr>
          <w:rFonts w:ascii="仿宋_GB2312" w:eastAsia="仿宋_GB2312" w:hAnsi="仿宋_GB2312" w:cs="仿宋_GB2312" w:hint="eastAsia"/>
          <w:sz w:val="28"/>
          <w:szCs w:val="28"/>
        </w:rPr>
        <w:t xml:space="preserve"> </w:t>
      </w:r>
      <w:r w:rsidR="004F0DF9">
        <w:rPr>
          <w:rFonts w:ascii="仿宋_GB2312" w:eastAsia="仿宋_GB2312" w:hAnsi="仿宋_GB2312" w:cs="仿宋_GB2312" w:hint="eastAsia"/>
          <w:sz w:val="28"/>
          <w:szCs w:val="28"/>
        </w:rPr>
        <w:t>钟楼</w:t>
      </w:r>
      <w:r>
        <w:rPr>
          <w:rFonts w:ascii="仿宋_GB2312" w:eastAsia="仿宋_GB2312" w:hAnsi="仿宋_GB2312" w:cs="仿宋_GB2312" w:hint="eastAsia"/>
          <w:sz w:val="28"/>
          <w:szCs w:val="28"/>
        </w:rPr>
        <w:t>设备维</w:t>
      </w:r>
      <w:r w:rsidR="004F0DF9">
        <w:rPr>
          <w:rFonts w:ascii="仿宋_GB2312" w:eastAsia="仿宋_GB2312" w:hAnsi="仿宋_GB2312" w:cs="仿宋_GB2312" w:hint="eastAsia"/>
          <w:sz w:val="28"/>
          <w:szCs w:val="28"/>
        </w:rPr>
        <w:t>保</w:t>
      </w:r>
      <w:r>
        <w:rPr>
          <w:rFonts w:ascii="仿宋_GB2312" w:eastAsia="仿宋_GB2312" w:hAnsi="仿宋_GB2312" w:cs="仿宋_GB2312" w:hint="eastAsia"/>
          <w:sz w:val="28"/>
          <w:szCs w:val="28"/>
        </w:rPr>
        <w:t>人员完成</w:t>
      </w:r>
      <w:r w:rsidR="004F0DF9">
        <w:rPr>
          <w:rFonts w:ascii="仿宋_GB2312" w:eastAsia="仿宋_GB2312" w:hAnsi="仿宋_GB2312" w:cs="仿宋_GB2312" w:hint="eastAsia"/>
          <w:sz w:val="28"/>
          <w:szCs w:val="28"/>
        </w:rPr>
        <w:t>维保</w:t>
      </w:r>
      <w:r>
        <w:rPr>
          <w:rFonts w:ascii="仿宋_GB2312" w:eastAsia="仿宋_GB2312" w:hAnsi="仿宋_GB2312" w:cs="仿宋_GB2312" w:hint="eastAsia"/>
          <w:sz w:val="28"/>
          <w:szCs w:val="28"/>
        </w:rPr>
        <w:t>后，必须</w:t>
      </w:r>
      <w:r w:rsidR="004F0DF9">
        <w:rPr>
          <w:rFonts w:ascii="仿宋_GB2312" w:eastAsia="仿宋_GB2312" w:hAnsi="仿宋_GB2312" w:cs="仿宋_GB2312" w:hint="eastAsia"/>
          <w:sz w:val="28"/>
          <w:szCs w:val="28"/>
        </w:rPr>
        <w:t>处理好钟楼控制元器件所在区域</w:t>
      </w:r>
      <w:r>
        <w:rPr>
          <w:rFonts w:ascii="仿宋_GB2312" w:eastAsia="仿宋_GB2312" w:hAnsi="仿宋_GB2312" w:cs="仿宋_GB2312" w:hint="eastAsia"/>
          <w:sz w:val="28"/>
          <w:szCs w:val="28"/>
        </w:rPr>
        <w:t>环境卫生。若因未处理好现场卫生导致第三人发生意外事故，乙方承</w:t>
      </w:r>
      <w:r>
        <w:rPr>
          <w:rFonts w:ascii="仿宋_GB2312" w:eastAsia="仿宋_GB2312" w:hAnsi="仿宋_GB2312" w:cs="仿宋_GB2312" w:hint="eastAsia"/>
          <w:sz w:val="28"/>
          <w:szCs w:val="28"/>
        </w:rPr>
        <w:lastRenderedPageBreak/>
        <w:t>担一切相关责任及经济赔偿。</w:t>
      </w:r>
    </w:p>
    <w:p w:rsidR="005D2055" w:rsidRDefault="008708E7" w:rsidP="005D2055">
      <w:pPr>
        <w:pStyle w:val="aa"/>
        <w:adjustRightInd w:val="0"/>
        <w:snapToGrid w:val="0"/>
        <w:spacing w:line="360" w:lineRule="auto"/>
        <w:ind w:firstLineChars="202" w:firstLine="566"/>
        <w:rPr>
          <w:rFonts w:ascii="仿宋" w:eastAsia="仿宋" w:hAnsi="仿宋" w:cs="仿宋"/>
          <w:sz w:val="28"/>
          <w:szCs w:val="28"/>
        </w:rPr>
      </w:pPr>
      <w:r>
        <w:rPr>
          <w:rFonts w:ascii="仿宋_GB2312" w:eastAsia="仿宋_GB2312" w:hAnsi="仿宋_GB2312" w:cs="仿宋_GB2312" w:hint="eastAsia"/>
          <w:sz w:val="28"/>
          <w:szCs w:val="28"/>
        </w:rPr>
        <w:t>3.</w:t>
      </w:r>
      <w:r w:rsidR="005D2055">
        <w:rPr>
          <w:rFonts w:ascii="仿宋_GB2312" w:eastAsia="仿宋_GB2312" w:hAnsi="仿宋_GB2312" w:cs="仿宋_GB2312"/>
          <w:sz w:val="28"/>
          <w:szCs w:val="28"/>
        </w:rPr>
        <w:t>6</w:t>
      </w:r>
      <w:r>
        <w:rPr>
          <w:rFonts w:ascii="仿宋_GB2312" w:eastAsia="仿宋_GB2312" w:hAnsi="仿宋_GB2312" w:cs="仿宋_GB2312" w:hint="eastAsia"/>
          <w:sz w:val="28"/>
          <w:szCs w:val="28"/>
        </w:rPr>
        <w:t xml:space="preserve"> </w:t>
      </w:r>
      <w:r w:rsidR="005D2055">
        <w:rPr>
          <w:rFonts w:ascii="仿宋" w:eastAsia="仿宋" w:hAnsi="仿宋" w:cs="仿宋" w:hint="eastAsia"/>
          <w:sz w:val="28"/>
          <w:szCs w:val="28"/>
        </w:rPr>
        <w:t>本项目的维保费包含维保期内保养件及消耗件的更换</w:t>
      </w:r>
      <w:r w:rsidR="005D2055" w:rsidRPr="00E91F49">
        <w:rPr>
          <w:rFonts w:ascii="仿宋" w:eastAsia="仿宋" w:hAnsi="仿宋" w:cs="仿宋" w:hint="eastAsia"/>
          <w:sz w:val="28"/>
          <w:szCs w:val="28"/>
        </w:rPr>
        <w:t>，易损零部件（消耗件）类如需更换，灯管、机芯碳刷、保险丝、开关电源（变压器）、机油、电缆线、功放部件等。塔钟设备的保养件如需更换，如机芯、钟面、钟针及刻度等。</w:t>
      </w:r>
      <w:r w:rsidR="005D2055">
        <w:rPr>
          <w:rFonts w:ascii="仿宋" w:eastAsia="仿宋" w:hAnsi="仿宋" w:cs="仿宋" w:hint="eastAsia"/>
          <w:sz w:val="28"/>
          <w:szCs w:val="28"/>
        </w:rPr>
        <w:t>消耗件更换维保产生的人工劳务费、维保工器具使用费、维保消耗性材料费、交通差旅费及税费包含在内，保养件更换维保产生的人工劳务费、维保工器具使用费、交通差旅费及税费包含在内。</w:t>
      </w:r>
    </w:p>
    <w:p w:rsidR="005D2055" w:rsidRDefault="005D2055" w:rsidP="005D2055">
      <w:pPr>
        <w:pStyle w:val="Default"/>
        <w:numPr>
          <w:ilvl w:val="1"/>
          <w:numId w:val="15"/>
        </w:numPr>
        <w:rPr>
          <w:rFonts w:ascii="仿宋" w:eastAsia="仿宋" w:hAnsi="仿宋" w:cs="仿宋"/>
          <w:color w:val="auto"/>
          <w:kern w:val="2"/>
          <w:sz w:val="28"/>
          <w:szCs w:val="28"/>
        </w:rPr>
      </w:pPr>
      <w:r w:rsidRPr="005D2055">
        <w:rPr>
          <w:rFonts w:ascii="仿宋" w:eastAsia="仿宋" w:hAnsi="仿宋" w:cs="仿宋" w:hint="eastAsia"/>
          <w:color w:val="auto"/>
          <w:kern w:val="2"/>
          <w:sz w:val="28"/>
          <w:szCs w:val="28"/>
        </w:rPr>
        <w:t>保养件配件及辅助大型器械费用不在维保范围内。</w:t>
      </w:r>
    </w:p>
    <w:p w:rsidR="005D2055" w:rsidRDefault="005D2055" w:rsidP="005D2055">
      <w:pPr>
        <w:pStyle w:val="aa"/>
        <w:adjustRightInd w:val="0"/>
        <w:snapToGrid w:val="0"/>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sz w:val="28"/>
          <w:szCs w:val="28"/>
        </w:rPr>
        <w:t>.8</w:t>
      </w:r>
      <w:r>
        <w:rPr>
          <w:rFonts w:ascii="仿宋" w:eastAsia="仿宋" w:hAnsi="仿宋" w:cs="仿宋" w:hint="eastAsia"/>
          <w:sz w:val="28"/>
          <w:szCs w:val="28"/>
        </w:rPr>
        <w:t>严格按照国家有关安全生产的法律、法规和相关规程组织维保工作，服从管理，遵守规章制度，对现场操作、施工方法、技术措施的可靠性、安全性负完全责任。因维保工作而导致的一切人身和财产安全责任全部由维保单位承担。</w:t>
      </w:r>
    </w:p>
    <w:p w:rsidR="005D2055" w:rsidRDefault="005D2055" w:rsidP="005D2055">
      <w:pPr>
        <w:pStyle w:val="aa"/>
        <w:adjustRightInd w:val="0"/>
        <w:snapToGrid w:val="0"/>
        <w:spacing w:line="360" w:lineRule="auto"/>
        <w:ind w:firstLineChars="202" w:firstLine="566"/>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sz w:val="28"/>
          <w:szCs w:val="28"/>
        </w:rPr>
        <w:t>.9</w:t>
      </w:r>
      <w:r>
        <w:rPr>
          <w:rFonts w:ascii="仿宋" w:eastAsia="仿宋" w:hAnsi="仿宋" w:cs="仿宋" w:hint="eastAsia"/>
          <w:sz w:val="28"/>
          <w:szCs w:val="28"/>
        </w:rPr>
        <w:t xml:space="preserve">维保单位要严格执行国家行业标准、规范开展维保工作，质量标准的评定以国家、行业的专业工程质量验收评定标准为依据。 </w:t>
      </w:r>
    </w:p>
    <w:p w:rsidR="005D2055" w:rsidRDefault="005D2055" w:rsidP="005D2055">
      <w:pPr>
        <w:pStyle w:val="aa"/>
        <w:adjustRightInd w:val="0"/>
        <w:snapToGrid w:val="0"/>
        <w:spacing w:line="360" w:lineRule="auto"/>
        <w:ind w:left="1" w:firstLine="566"/>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sz w:val="28"/>
          <w:szCs w:val="28"/>
        </w:rPr>
        <w:t>.10</w:t>
      </w:r>
      <w:r>
        <w:rPr>
          <w:rFonts w:ascii="仿宋" w:eastAsia="仿宋" w:hAnsi="仿宋" w:cs="仿宋" w:hint="eastAsia"/>
          <w:sz w:val="28"/>
          <w:szCs w:val="28"/>
        </w:rPr>
        <w:t xml:space="preserve">维保单位所提供的零配件需符合国家技术规范和质量标准，经国家有关部门检验的合格产品。 </w:t>
      </w:r>
    </w:p>
    <w:p w:rsidR="005D2055" w:rsidRDefault="005D2055" w:rsidP="005D2055">
      <w:pPr>
        <w:pStyle w:val="aa"/>
        <w:adjustRightInd w:val="0"/>
        <w:snapToGrid w:val="0"/>
        <w:spacing w:line="360" w:lineRule="auto"/>
        <w:ind w:firstLineChars="202" w:firstLine="566"/>
        <w:rPr>
          <w:rFonts w:ascii="仿宋" w:eastAsia="仿宋" w:hAnsi="仿宋" w:cs="仿宋"/>
          <w:sz w:val="28"/>
          <w:szCs w:val="28"/>
        </w:rPr>
      </w:pPr>
      <w:r w:rsidRPr="005D2055">
        <w:rPr>
          <w:rFonts w:ascii="仿宋" w:eastAsia="仿宋" w:hAnsi="仿宋" w:cs="仿宋" w:hint="eastAsia"/>
          <w:sz w:val="28"/>
          <w:szCs w:val="28"/>
        </w:rPr>
        <w:t>3</w:t>
      </w:r>
      <w:r w:rsidRPr="005D2055">
        <w:rPr>
          <w:rFonts w:ascii="仿宋" w:eastAsia="仿宋" w:hAnsi="仿宋" w:cs="仿宋"/>
          <w:sz w:val="28"/>
          <w:szCs w:val="28"/>
        </w:rPr>
        <w:t>.11</w:t>
      </w:r>
      <w:r w:rsidRPr="005D2055">
        <w:rPr>
          <w:rFonts w:ascii="仿宋" w:eastAsia="仿宋" w:hAnsi="仿宋" w:cs="仿宋" w:hint="eastAsia"/>
          <w:sz w:val="28"/>
          <w:szCs w:val="28"/>
        </w:rPr>
        <w:t xml:space="preserve"> 服务单位每季度对钟楼设备进行一次全面安全、运行巡检并做记录由使用部门签名确认。</w:t>
      </w:r>
    </w:p>
    <w:p w:rsidR="005D2055" w:rsidRDefault="005D2055" w:rsidP="005D2055">
      <w:pPr>
        <w:pStyle w:val="aa"/>
        <w:adjustRightInd w:val="0"/>
        <w:snapToGrid w:val="0"/>
        <w:spacing w:line="360" w:lineRule="auto"/>
        <w:ind w:left="1" w:firstLine="566"/>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sz w:val="28"/>
          <w:szCs w:val="28"/>
        </w:rPr>
        <w:t>.12</w:t>
      </w:r>
      <w:r>
        <w:rPr>
          <w:rFonts w:ascii="仿宋" w:eastAsia="仿宋" w:hAnsi="仿宋" w:cs="仿宋" w:hint="eastAsia"/>
          <w:sz w:val="28"/>
          <w:szCs w:val="28"/>
        </w:rPr>
        <w:t>加强应急维修和重大活动现场保障。对影响钟楼系统正常运行的故障，乙方在接通知后</w:t>
      </w:r>
      <w:r>
        <w:rPr>
          <w:rFonts w:ascii="仿宋" w:eastAsia="仿宋" w:hAnsi="仿宋" w:cs="仿宋"/>
          <w:sz w:val="28"/>
          <w:szCs w:val="28"/>
        </w:rPr>
        <w:t>72</w:t>
      </w:r>
      <w:r>
        <w:rPr>
          <w:rFonts w:ascii="仿宋" w:eastAsia="仿宋" w:hAnsi="仿宋" w:cs="仿宋" w:hint="eastAsia"/>
          <w:sz w:val="28"/>
          <w:szCs w:val="28"/>
        </w:rPr>
        <w:t xml:space="preserve">小时内需派专业人员赶到现场，并开展维修工作，如无备品备件问题，故障24小时内需处理完毕。如遇重大活动，乙方应安排足够能力和数量的维保人员在现场保障。 </w:t>
      </w:r>
    </w:p>
    <w:p w:rsidR="005D2055" w:rsidRPr="005D2055" w:rsidRDefault="005D2055" w:rsidP="005D2055">
      <w:pPr>
        <w:pStyle w:val="Default"/>
      </w:pPr>
    </w:p>
    <w:p w:rsidR="005D2055" w:rsidRPr="005D2055" w:rsidRDefault="005D2055" w:rsidP="005D2055">
      <w:pPr>
        <w:pStyle w:val="Default"/>
      </w:pPr>
    </w:p>
    <w:p w:rsidR="005D2055" w:rsidRPr="005D2055" w:rsidRDefault="005D2055" w:rsidP="005D2055">
      <w:pPr>
        <w:pStyle w:val="Default"/>
      </w:pPr>
    </w:p>
    <w:p w:rsidR="005D2055" w:rsidRPr="005D2055" w:rsidRDefault="005D2055" w:rsidP="005D2055">
      <w:pPr>
        <w:pStyle w:val="Default"/>
      </w:pPr>
    </w:p>
    <w:p w:rsidR="005D2055" w:rsidRPr="005D2055" w:rsidRDefault="005D2055" w:rsidP="005D2055">
      <w:pPr>
        <w:pStyle w:val="ab"/>
      </w:pPr>
    </w:p>
    <w:p w:rsidR="00526EE9" w:rsidRDefault="008708E7">
      <w:pPr>
        <w:pStyle w:val="14"/>
        <w:adjustRightInd w:val="0"/>
        <w:snapToGrid w:val="0"/>
        <w:spacing w:line="360" w:lineRule="auto"/>
        <w:ind w:firstLineChars="200" w:firstLine="562"/>
        <w:jc w:val="left"/>
        <w:rPr>
          <w:rFonts w:ascii="仿宋_GB2312" w:eastAsia="仿宋_GB2312" w:hAnsi="仿宋_GB2312" w:cs="仿宋_GB2312"/>
          <w:sz w:val="28"/>
          <w:szCs w:val="28"/>
          <w:lang w:bidi="ar"/>
        </w:rPr>
      </w:pPr>
      <w:r>
        <w:rPr>
          <w:rFonts w:ascii="仿宋_GB2312" w:eastAsia="仿宋_GB2312" w:hAnsi="仿宋_GB2312" w:cs="仿宋_GB2312" w:hint="eastAsia"/>
          <w:b/>
          <w:bCs/>
          <w:sz w:val="28"/>
          <w:szCs w:val="28"/>
        </w:rPr>
        <w:t>四、服务及质量要求</w:t>
      </w:r>
    </w:p>
    <w:p w:rsidR="00526EE9" w:rsidRDefault="008708E7">
      <w:pPr>
        <w:pStyle w:val="14"/>
        <w:adjustRightInd w:val="0"/>
        <w:snapToGrid w:val="0"/>
        <w:spacing w:line="360" w:lineRule="auto"/>
        <w:ind w:firstLineChars="200" w:firstLine="560"/>
        <w:jc w:val="left"/>
        <w:rPr>
          <w:rFonts w:ascii="仿宋_GB2312" w:eastAsia="仿宋_GB2312" w:hAnsi="仿宋_GB2312" w:cs="仿宋_GB2312"/>
          <w:sz w:val="28"/>
          <w:szCs w:val="28"/>
          <w:lang w:bidi="ar"/>
        </w:rPr>
      </w:pPr>
      <w:r>
        <w:rPr>
          <w:rFonts w:ascii="仿宋_GB2312" w:eastAsia="仿宋_GB2312" w:hAnsi="仿宋_GB2312" w:cs="仿宋_GB2312" w:hint="eastAsia"/>
          <w:sz w:val="28"/>
          <w:szCs w:val="28"/>
          <w:lang w:bidi="ar"/>
        </w:rPr>
        <w:t>当乙方接到甲方设备故障要求维修的通知（电话、传真）后，应积极响应，并应在</w:t>
      </w:r>
      <w:r w:rsidR="00EC0B05">
        <w:rPr>
          <w:rFonts w:ascii="仿宋_GB2312" w:eastAsia="仿宋_GB2312" w:hAnsi="仿宋_GB2312" w:cs="仿宋_GB2312"/>
          <w:sz w:val="28"/>
          <w:szCs w:val="28"/>
          <w:lang w:bidi="ar"/>
        </w:rPr>
        <w:t>72</w:t>
      </w:r>
      <w:r>
        <w:rPr>
          <w:rFonts w:ascii="仿宋_GB2312" w:eastAsia="仿宋_GB2312" w:hAnsi="仿宋_GB2312" w:cs="仿宋_GB2312" w:hint="eastAsia"/>
          <w:sz w:val="28"/>
          <w:szCs w:val="28"/>
          <w:lang w:bidi="ar"/>
        </w:rPr>
        <w:t>小时内派有经验的工程师到甲方指定的设备现场，排除设备故障，保障设备恢复正常运行。</w:t>
      </w:r>
    </w:p>
    <w:p w:rsidR="00526EE9" w:rsidRDefault="008708E7">
      <w:pPr>
        <w:pStyle w:val="aa"/>
        <w:snapToGrid w:val="0"/>
        <w:spacing w:line="360" w:lineRule="auto"/>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五、双方责任</w:t>
      </w:r>
    </w:p>
    <w:p w:rsidR="00526EE9" w:rsidRDefault="008708E7">
      <w:pPr>
        <w:pStyle w:val="aa"/>
        <w:snapToGrid w:val="0"/>
        <w:spacing w:line="360" w:lineRule="auto"/>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 xml:space="preserve">1、甲方责任 </w:t>
      </w:r>
    </w:p>
    <w:p w:rsidR="00526EE9" w:rsidRDefault="008708E7">
      <w:pPr>
        <w:pStyle w:val="aa"/>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a、甲方须按照乙方的指导，正确合理的操作设备。 </w:t>
      </w:r>
    </w:p>
    <w:p w:rsidR="00526EE9" w:rsidRDefault="008708E7">
      <w:pPr>
        <w:pStyle w:val="aa"/>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b、甲方有义务向乙方提供保养维修必须的水、电、维修场地及安全协作、配合乙方做好设备的保养。</w:t>
      </w:r>
    </w:p>
    <w:p w:rsidR="00526EE9" w:rsidRDefault="008708E7">
      <w:pPr>
        <w:pStyle w:val="aa"/>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c、甲方应提供现有的辅助用具及吊装配合。</w:t>
      </w:r>
    </w:p>
    <w:p w:rsidR="00526EE9" w:rsidRDefault="008708E7">
      <w:pPr>
        <w:pStyle w:val="aa"/>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d、当设备发生故障时，甲方应及时向乙方报告故障现象、信息，以便使乙方及时分析故障，有准备地到现场修复设备。</w:t>
      </w:r>
    </w:p>
    <w:p w:rsidR="00526EE9" w:rsidRDefault="008708E7">
      <w:pPr>
        <w:pStyle w:val="aa"/>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e、为乙方工作人员的技术水平、维护质量进行评述，以提高乙方工作人员的服务水平。</w:t>
      </w:r>
    </w:p>
    <w:p w:rsidR="00526EE9" w:rsidRDefault="008708E7">
      <w:pPr>
        <w:pStyle w:val="aa"/>
        <w:snapToGrid w:val="0"/>
        <w:spacing w:line="360" w:lineRule="auto"/>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 xml:space="preserve">2、乙方责任 </w:t>
      </w:r>
    </w:p>
    <w:p w:rsidR="00526EE9" w:rsidRDefault="008708E7">
      <w:pPr>
        <w:pStyle w:val="aa"/>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a. 应严格（并在甲方监督下）履行本合同项目下乙方承担的义务和责任。若有违约，应承担违约责任。 </w:t>
      </w:r>
    </w:p>
    <w:p w:rsidR="00526EE9" w:rsidRDefault="008708E7">
      <w:pPr>
        <w:pStyle w:val="aa"/>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b. 应保证及时对甲方设备进行维护及维修服务。 </w:t>
      </w:r>
    </w:p>
    <w:p w:rsidR="00526EE9" w:rsidRDefault="008708E7">
      <w:pPr>
        <w:pStyle w:val="aa"/>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c. 若因乙方工程技术人员在甲方现场的维修或维护过程中由于维修保养不到位使得甲方的设备造成损失，乙方应赔偿甲方损坏设备的所有维修费用，直至修复为止。</w:t>
      </w:r>
    </w:p>
    <w:p w:rsidR="00526EE9" w:rsidRDefault="008708E7">
      <w:pPr>
        <w:pStyle w:val="aa"/>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d. 乙方应及时解答甲方的有关设备问题咨询、处理甲方的维修申告。</w:t>
      </w:r>
    </w:p>
    <w:p w:rsidR="00526EE9" w:rsidRDefault="008708E7">
      <w:pPr>
        <w:pStyle w:val="14"/>
        <w:adjustRightInd w:val="0"/>
        <w:snapToGrid w:val="0"/>
        <w:spacing w:line="360" w:lineRule="auto"/>
        <w:ind w:leftChars="218" w:left="458"/>
        <w:jc w:val="lef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lastRenderedPageBreak/>
        <w:t>第六条 合同总价及支付方式</w:t>
      </w:r>
    </w:p>
    <w:p w:rsidR="00526EE9" w:rsidRDefault="008708E7">
      <w:pPr>
        <w:pStyle w:val="14"/>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6.1 合同暂定金额为人民币(大写):    ，(小写):￥   元。</w:t>
      </w:r>
    </w:p>
    <w:p w:rsidR="00526EE9" w:rsidRDefault="008708E7">
      <w:pPr>
        <w:pStyle w:val="14"/>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6.2 本合同约定的价格为含税价价格（税率   %），合同履行期间国家税率调整的，不含税价不变，价税合计相应调整，以开具发票的时间为准。</w:t>
      </w:r>
    </w:p>
    <w:p w:rsidR="00526EE9" w:rsidRDefault="008708E7">
      <w:pPr>
        <w:pStyle w:val="14"/>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6.3 预付款支付：</w:t>
      </w:r>
      <w:r>
        <w:rPr>
          <w:rFonts w:ascii="Wingdings 2" w:eastAsia="仿宋_GB2312" w:hAnsi="Wingdings 2" w:cs="仿宋_GB2312"/>
          <w:sz w:val="28"/>
          <w:szCs w:val="28"/>
        </w:rPr>
        <w:sym w:font="Wingdings 2" w:char="F052"/>
      </w:r>
      <w:r>
        <w:rPr>
          <w:rFonts w:ascii="仿宋_GB2312" w:eastAsia="仿宋_GB2312" w:hAnsi="仿宋_GB2312" w:cs="仿宋_GB2312" w:hint="eastAsia"/>
          <w:sz w:val="28"/>
          <w:szCs w:val="28"/>
        </w:rPr>
        <w:t>无；□有，合同签订后，乙方开具等额增值税专用发票及提交履约担保（如有）后10个工作日内，甲方支付</w:t>
      </w:r>
      <w:r>
        <w:rPr>
          <w:rFonts w:ascii="仿宋_GB2312" w:eastAsia="仿宋_GB2312" w:hAnsi="仿宋_GB2312" w:cs="仿宋_GB2312" w:hint="eastAsia"/>
          <w:sz w:val="28"/>
          <w:szCs w:val="28"/>
          <w:u w:val="single"/>
        </w:rPr>
        <w:t xml:space="preserve">合同暂定总价的 30% </w:t>
      </w:r>
      <w:r>
        <w:rPr>
          <w:rFonts w:ascii="仿宋_GB2312" w:eastAsia="仿宋_GB2312" w:hAnsi="仿宋_GB2312" w:cs="仿宋_GB2312" w:hint="eastAsia"/>
          <w:sz w:val="28"/>
          <w:szCs w:val="28"/>
        </w:rPr>
        <w:t xml:space="preserve"> 即</w:t>
      </w:r>
      <w:r>
        <w:rPr>
          <w:rFonts w:ascii="仿宋_GB2312" w:eastAsia="仿宋_GB2312" w:hAnsi="仿宋_GB2312" w:cs="仿宋_GB2312" w:hint="eastAsia"/>
          <w:sz w:val="28"/>
          <w:szCs w:val="28"/>
          <w:u w:val="single"/>
        </w:rPr>
        <w:t xml:space="preserve">￥    元，（大写：      ） </w:t>
      </w:r>
      <w:r>
        <w:rPr>
          <w:rFonts w:ascii="仿宋_GB2312" w:eastAsia="仿宋_GB2312" w:hAnsi="仿宋_GB2312" w:cs="仿宋_GB2312" w:hint="eastAsia"/>
          <w:sz w:val="28"/>
          <w:szCs w:val="28"/>
        </w:rPr>
        <w:t xml:space="preserve"> 作为预付款。若合同解除或终止，乙方在 5 个工作日内返还预付款（无息）。逾期未返还，每逾期一天，乙方应按合同暂定总价的万分之五/天支付违约金。</w:t>
      </w:r>
    </w:p>
    <w:p w:rsidR="00526EE9" w:rsidRDefault="008708E7">
      <w:pPr>
        <w:tabs>
          <w:tab w:val="left" w:pos="0"/>
          <w:tab w:val="left" w:pos="540"/>
          <w:tab w:val="left" w:pos="720"/>
        </w:tabs>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6.4 结算方式</w:t>
      </w:r>
    </w:p>
    <w:p w:rsidR="00526EE9" w:rsidRDefault="00405279" w:rsidP="00405279">
      <w:pPr>
        <w:pStyle w:val="23"/>
        <w:numPr>
          <w:ilvl w:val="0"/>
          <w:numId w:val="9"/>
        </w:numPr>
        <w:snapToGrid w:val="0"/>
        <w:spacing w:after="0" w:line="360" w:lineRule="auto"/>
        <w:ind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合同期签订之日至</w:t>
      </w:r>
      <w:r w:rsidRPr="00405279">
        <w:rPr>
          <w:rFonts w:ascii="仿宋_GB2312" w:eastAsia="仿宋_GB2312" w:hAnsi="仿宋_GB2312" w:cs="仿宋_GB2312" w:hint="eastAsia"/>
          <w:sz w:val="28"/>
          <w:szCs w:val="28"/>
        </w:rPr>
        <w:t>乙方维保服务到期后，乙方提交申请支付资料（具体以甲方通知为准），经由甲方</w:t>
      </w:r>
      <w:r>
        <w:rPr>
          <w:rFonts w:ascii="仿宋_GB2312" w:eastAsia="仿宋_GB2312" w:hAnsi="仿宋_GB2312" w:cs="仿宋_GB2312" w:hint="eastAsia"/>
          <w:sz w:val="28"/>
          <w:szCs w:val="28"/>
        </w:rPr>
        <w:t>或甲方</w:t>
      </w:r>
      <w:r w:rsidRPr="00405279">
        <w:rPr>
          <w:rFonts w:ascii="仿宋_GB2312" w:eastAsia="仿宋_GB2312" w:hAnsi="仿宋_GB2312" w:cs="仿宋_GB2312" w:hint="eastAsia"/>
          <w:sz w:val="28"/>
          <w:szCs w:val="28"/>
        </w:rPr>
        <w:t>委托有资质的第三方机构结算审核，甲方支付至确定结算审定价100%。乙方应于15个工作日内将相应金额的增值税专用发票给甲方下属石井净水分公司。甲方下属石井净水分公司收到发票后40天内支付。</w:t>
      </w:r>
    </w:p>
    <w:p w:rsidR="00526EE9" w:rsidRDefault="008708E7">
      <w:pPr>
        <w:tabs>
          <w:tab w:val="left" w:pos="0"/>
          <w:tab w:val="left" w:pos="540"/>
        </w:tabs>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6.5 乙方收款账户：</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p>
    <w:p w:rsidR="00526EE9" w:rsidRDefault="008708E7">
      <w:pPr>
        <w:numPr>
          <w:ilvl w:val="0"/>
          <w:numId w:val="10"/>
        </w:numPr>
        <w:tabs>
          <w:tab w:val="left" w:pos="0"/>
          <w:tab w:val="left" w:pos="540"/>
        </w:tabs>
        <w:snapToGrid w:v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收款账号：</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w:t>
      </w:r>
    </w:p>
    <w:p w:rsidR="00526EE9" w:rsidRDefault="008708E7">
      <w:pPr>
        <w:numPr>
          <w:ilvl w:val="0"/>
          <w:numId w:val="10"/>
        </w:numPr>
        <w:tabs>
          <w:tab w:val="left" w:pos="0"/>
          <w:tab w:val="left" w:pos="540"/>
        </w:tabs>
        <w:snapToGrid w:v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开户行：</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w:t>
      </w:r>
    </w:p>
    <w:p w:rsidR="00526EE9" w:rsidRDefault="008708E7">
      <w:pPr>
        <w:numPr>
          <w:ilvl w:val="0"/>
          <w:numId w:val="10"/>
        </w:numPr>
        <w:tabs>
          <w:tab w:val="left" w:pos="0"/>
          <w:tab w:val="left" w:pos="540"/>
        </w:tabs>
        <w:snapToGrid w:v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乙方在收款前需向甲方提交等额增值税专用发票，增值税专用发票信息：</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lang w:bidi="ar"/>
        </w:rPr>
        <w:t>单位名称： 广州市净水有限公司</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lang w:bidi="ar"/>
        </w:rPr>
        <w:t>纳税人识别码： 91440101755584729Q</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lang w:bidi="ar"/>
        </w:rPr>
      </w:pPr>
      <w:r>
        <w:rPr>
          <w:rFonts w:ascii="仿宋_GB2312" w:eastAsia="仿宋_GB2312" w:hAnsi="仿宋_GB2312" w:cs="仿宋_GB2312" w:hint="eastAsia"/>
          <w:sz w:val="28"/>
          <w:szCs w:val="28"/>
          <w:lang w:bidi="ar"/>
        </w:rPr>
        <w:lastRenderedPageBreak/>
        <w:t>地址及电话： 广州市天河区临江大道501号 020-38890283</w:t>
      </w:r>
    </w:p>
    <w:p w:rsidR="00526EE9" w:rsidRDefault="008708E7">
      <w:pPr>
        <w:snapToGrid w:val="0"/>
        <w:spacing w:line="360" w:lineRule="auto"/>
        <w:ind w:firstLineChars="200" w:firstLine="560"/>
        <w:jc w:val="left"/>
      </w:pPr>
      <w:r>
        <w:rPr>
          <w:rFonts w:ascii="仿宋_GB2312" w:eastAsia="仿宋_GB2312" w:hAnsi="仿宋_GB2312" w:cs="仿宋_GB2312" w:hint="eastAsia"/>
          <w:sz w:val="28"/>
          <w:szCs w:val="28"/>
          <w:lang w:bidi="ar"/>
        </w:rPr>
        <w:t>开户银行： 民生银行广州分行</w:t>
      </w:r>
    </w:p>
    <w:p w:rsidR="00526EE9" w:rsidRDefault="008708E7">
      <w:pPr>
        <w:snapToGrid w:val="0"/>
        <w:spacing w:line="360" w:lineRule="auto"/>
        <w:ind w:firstLineChars="200" w:firstLine="560"/>
        <w:jc w:val="left"/>
      </w:pPr>
      <w:r>
        <w:rPr>
          <w:rFonts w:ascii="仿宋_GB2312" w:eastAsia="仿宋_GB2312" w:hAnsi="仿宋_GB2312" w:cs="仿宋_GB2312" w:hint="eastAsia"/>
          <w:sz w:val="28"/>
          <w:szCs w:val="28"/>
          <w:lang w:bidi="ar"/>
        </w:rPr>
        <w:t>银行账户： 0301014140006932</w:t>
      </w:r>
    </w:p>
    <w:p w:rsidR="00526EE9" w:rsidRDefault="008708E7">
      <w:pPr>
        <w:tabs>
          <w:tab w:val="left" w:pos="0"/>
          <w:tab w:val="left" w:pos="540"/>
        </w:tabs>
        <w:snapToGrid w:v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6.6 付款方式： </w:t>
      </w:r>
      <w:r>
        <w:rPr>
          <w:rFonts w:ascii="Wingdings 2" w:eastAsia="仿宋_GB2312" w:hAnsi="Wingdings 2" w:cs="仿宋_GB2312"/>
          <w:sz w:val="28"/>
          <w:szCs w:val="28"/>
        </w:rPr>
        <w:sym w:font="Wingdings 2" w:char="F052"/>
      </w:r>
      <w:r>
        <w:rPr>
          <w:rFonts w:ascii="仿宋_GB2312" w:eastAsia="仿宋_GB2312" w:hAnsi="仿宋_GB2312" w:cs="仿宋_GB2312" w:hint="eastAsia"/>
          <w:sz w:val="28"/>
          <w:szCs w:val="28"/>
        </w:rPr>
        <w:t xml:space="preserve">网银支付；  </w:t>
      </w:r>
      <w:r>
        <w:rPr>
          <w:rFonts w:ascii="仿宋_GB2312" w:eastAsia="仿宋_GB2312" w:hAnsi="仿宋_GB2312" w:cs="仿宋_GB2312" w:hint="eastAsia"/>
          <w:sz w:val="28"/>
          <w:szCs w:val="28"/>
        </w:rPr>
        <w:sym w:font="Wingdings 2" w:char="0052"/>
      </w:r>
      <w:r>
        <w:rPr>
          <w:rFonts w:ascii="仿宋_GB2312" w:eastAsia="仿宋_GB2312" w:hAnsi="仿宋_GB2312" w:cs="仿宋_GB2312" w:hint="eastAsia"/>
          <w:sz w:val="28"/>
          <w:szCs w:val="28"/>
        </w:rPr>
        <w:t xml:space="preserve">支票；   □其他：    </w:t>
      </w:r>
    </w:p>
    <w:p w:rsidR="00526EE9" w:rsidRDefault="008708E7">
      <w:pPr>
        <w:adjustRightInd w:val="0"/>
        <w:snapToGrid w:val="0"/>
        <w:spacing w:line="360" w:lineRule="auto"/>
        <w:ind w:firstLineChars="200" w:firstLine="562"/>
        <w:rPr>
          <w:rFonts w:ascii="仿宋_GB2312" w:eastAsia="仿宋_GB2312" w:hAnsi="仿宋_GB2312" w:cs="仿宋_GB2312"/>
          <w:sz w:val="28"/>
          <w:szCs w:val="28"/>
        </w:rPr>
      </w:pPr>
      <w:bookmarkStart w:id="79" w:name="_Toc107446861"/>
      <w:bookmarkStart w:id="80" w:name="_Toc107447254"/>
      <w:bookmarkStart w:id="81" w:name="_Toc520190038"/>
      <w:bookmarkStart w:id="82" w:name="_Toc474245224"/>
      <w:bookmarkStart w:id="83" w:name="_Toc5166"/>
      <w:bookmarkStart w:id="84" w:name="_Toc257"/>
      <w:bookmarkStart w:id="85" w:name="_Toc306350465"/>
      <w:bookmarkStart w:id="86" w:name="_Toc518992998"/>
      <w:bookmarkStart w:id="87" w:name="_Toc107446860"/>
      <w:bookmarkStart w:id="88" w:name="_Toc107447253"/>
      <w:bookmarkStart w:id="89" w:name="_Toc118086592"/>
      <w:bookmarkStart w:id="90" w:name="_Toc183666534"/>
      <w:bookmarkStart w:id="91" w:name="_Toc183666529"/>
      <w:r>
        <w:rPr>
          <w:rFonts w:ascii="仿宋_GB2312" w:eastAsia="仿宋_GB2312" w:hAnsi="仿宋_GB2312" w:cs="仿宋_GB2312" w:hint="eastAsia"/>
          <w:b/>
          <w:bCs/>
          <w:sz w:val="28"/>
          <w:szCs w:val="28"/>
        </w:rPr>
        <w:t>第七条 违约责任</w:t>
      </w:r>
    </w:p>
    <w:p w:rsidR="00526EE9" w:rsidRDefault="008708E7">
      <w:pPr>
        <w:adjustRightInd w:val="0"/>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7.1单方面解除合同：任意一方未经对方同意单方面解除合同，应按</w:t>
      </w:r>
      <w:r>
        <w:rPr>
          <w:rFonts w:ascii="仿宋_GB2312" w:eastAsia="仿宋_GB2312" w:hAnsi="仿宋_GB2312" w:cs="仿宋_GB2312" w:hint="eastAsia"/>
          <w:sz w:val="28"/>
          <w:szCs w:val="28"/>
          <w:u w:val="single"/>
        </w:rPr>
        <w:t>合同暂定总价的30%</w:t>
      </w:r>
      <w:r>
        <w:rPr>
          <w:rFonts w:ascii="仿宋_GB2312" w:eastAsia="仿宋_GB2312" w:hAnsi="仿宋_GB2312" w:cs="仿宋_GB2312" w:hint="eastAsia"/>
          <w:sz w:val="28"/>
          <w:szCs w:val="28"/>
        </w:rPr>
        <w:t>向对方赔偿。</w:t>
      </w:r>
    </w:p>
    <w:p w:rsidR="00526EE9" w:rsidRDefault="008708E7">
      <w:pPr>
        <w:adjustRightInd w:val="0"/>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7.2乙方不能按时维修的，每逾期1日，按    元/日</w:t>
      </w:r>
      <w:r>
        <w:rPr>
          <w:rFonts w:ascii="仿宋_GB2312" w:eastAsia="仿宋_GB2312" w:hAnsi="仿宋_GB2312" w:cs="仿宋_GB2312" w:hint="eastAsia"/>
          <w:sz w:val="28"/>
          <w:szCs w:val="28"/>
          <w:u w:val="single"/>
        </w:rPr>
        <w:t>支付违约金</w:t>
      </w:r>
      <w:r>
        <w:rPr>
          <w:rFonts w:ascii="仿宋_GB2312" w:eastAsia="仿宋_GB2312" w:hAnsi="仿宋_GB2312" w:cs="仿宋_GB2312" w:hint="eastAsia"/>
          <w:sz w:val="28"/>
          <w:szCs w:val="28"/>
        </w:rPr>
        <w:t>，逾期达到</w:t>
      </w:r>
      <w:r>
        <w:rPr>
          <w:rFonts w:ascii="仿宋_GB2312" w:eastAsia="仿宋_GB2312" w:hAnsi="仿宋_GB2312" w:cs="仿宋_GB2312" w:hint="eastAsia"/>
          <w:sz w:val="28"/>
          <w:szCs w:val="28"/>
          <w:u w:val="single"/>
        </w:rPr>
        <w:t xml:space="preserve"> 15 </w:t>
      </w:r>
      <w:r>
        <w:rPr>
          <w:rFonts w:ascii="仿宋_GB2312" w:eastAsia="仿宋_GB2312" w:hAnsi="仿宋_GB2312" w:cs="仿宋_GB2312" w:hint="eastAsia"/>
          <w:sz w:val="28"/>
          <w:szCs w:val="28"/>
        </w:rPr>
        <w:t>天及以上的，甲方有权解除合同。</w:t>
      </w:r>
    </w:p>
    <w:p w:rsidR="00526EE9" w:rsidRDefault="008708E7">
      <w:pPr>
        <w:adjustRightInd w:val="0"/>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7.3 乙方更换</w:t>
      </w:r>
      <w:r w:rsidR="00F35BF4">
        <w:rPr>
          <w:rFonts w:ascii="仿宋_GB2312" w:eastAsia="仿宋_GB2312" w:hAnsi="仿宋_GB2312" w:cs="仿宋_GB2312" w:hint="eastAsia"/>
          <w:sz w:val="28"/>
          <w:szCs w:val="28"/>
        </w:rPr>
        <w:t>钟楼</w:t>
      </w:r>
      <w:r>
        <w:rPr>
          <w:rFonts w:ascii="仿宋_GB2312" w:eastAsia="仿宋_GB2312" w:hAnsi="仿宋_GB2312" w:cs="仿宋_GB2312" w:hint="eastAsia"/>
          <w:sz w:val="28"/>
          <w:szCs w:val="28"/>
        </w:rPr>
        <w:t>配件后，</w:t>
      </w:r>
      <w:r w:rsidR="00F35BF4">
        <w:rPr>
          <w:rFonts w:ascii="仿宋_GB2312" w:eastAsia="仿宋_GB2312" w:hAnsi="仿宋_GB2312" w:cs="仿宋_GB2312" w:hint="eastAsia"/>
          <w:sz w:val="28"/>
          <w:szCs w:val="28"/>
        </w:rPr>
        <w:t>钟楼</w:t>
      </w:r>
      <w:r>
        <w:rPr>
          <w:rFonts w:ascii="仿宋_GB2312" w:eastAsia="仿宋_GB2312" w:hAnsi="仿宋_GB2312" w:cs="仿宋_GB2312" w:hint="eastAsia"/>
          <w:sz w:val="28"/>
          <w:szCs w:val="28"/>
        </w:rPr>
        <w:t>依旧出现故障的，甲方有权要求乙方出故障报告并再次更换备件，乙方应在3日内重新更换配件，乙方承担由此产生的一切损失和费用。</w:t>
      </w:r>
    </w:p>
    <w:p w:rsidR="00526EE9" w:rsidRDefault="008708E7">
      <w:pPr>
        <w:adjustRightInd w:val="0"/>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7.4 乙方不履行合同义务、或履行合同义务不符合合同约定、或违反国家、省、市行业标准的，甲方有权要求乙方限期整改。乙方逾期未完成整改的，超过</w:t>
      </w:r>
      <w:r>
        <w:rPr>
          <w:rFonts w:ascii="仿宋_GB2312" w:eastAsia="仿宋_GB2312" w:hAnsi="仿宋_GB2312" w:cs="仿宋_GB2312" w:hint="eastAsia"/>
          <w:sz w:val="28"/>
          <w:szCs w:val="28"/>
          <w:u w:val="single"/>
        </w:rPr>
        <w:t xml:space="preserve"> 15 </w:t>
      </w:r>
      <w:r>
        <w:rPr>
          <w:rFonts w:ascii="仿宋_GB2312" w:eastAsia="仿宋_GB2312" w:hAnsi="仿宋_GB2312" w:cs="仿宋_GB2312" w:hint="eastAsia"/>
          <w:sz w:val="28"/>
          <w:szCs w:val="28"/>
        </w:rPr>
        <w:t>日，甲方有权解除合同并要求乙方支付</w:t>
      </w:r>
      <w:r>
        <w:rPr>
          <w:rFonts w:ascii="仿宋_GB2312" w:eastAsia="仿宋_GB2312" w:hAnsi="仿宋_GB2312" w:cs="仿宋_GB2312" w:hint="eastAsia"/>
          <w:sz w:val="28"/>
          <w:szCs w:val="28"/>
          <w:u w:val="single"/>
        </w:rPr>
        <w:t>合同暂定总价的20%</w:t>
      </w:r>
      <w:r>
        <w:rPr>
          <w:rFonts w:ascii="仿宋_GB2312" w:eastAsia="仿宋_GB2312" w:hAnsi="仿宋_GB2312" w:cs="仿宋_GB2312" w:hint="eastAsia"/>
          <w:sz w:val="28"/>
          <w:szCs w:val="28"/>
        </w:rPr>
        <w:t>作为违约金（如合同另行约定违约责任，从其约定）。</w:t>
      </w:r>
    </w:p>
    <w:p w:rsidR="00526EE9" w:rsidRDefault="008708E7">
      <w:pPr>
        <w:topLinePunct/>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7.5</w:t>
      </w:r>
      <w:r>
        <w:rPr>
          <w:rFonts w:ascii="仿宋_GB2312" w:eastAsia="仿宋_GB2312" w:hAnsi="仿宋_GB2312" w:cs="仿宋_GB2312" w:hint="eastAsia"/>
          <w:bCs/>
          <w:sz w:val="28"/>
          <w:szCs w:val="28"/>
        </w:rPr>
        <w:t>在合同有效期内，若乙方发生不诚信行为情形的，乙方自愿接受甲方按《广州市净水有限公司经营建设项目参建企业不诚信行为管理办法》处理。具体处理标准详见附件3。</w:t>
      </w:r>
    </w:p>
    <w:p w:rsidR="00526EE9" w:rsidRDefault="008708E7">
      <w:pPr>
        <w:adjustRightInd w:val="0"/>
        <w:snapToGrid w:val="0"/>
        <w:spacing w:line="360" w:lineRule="auto"/>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第八条 不可抗力</w:t>
      </w:r>
    </w:p>
    <w:p w:rsidR="00526EE9" w:rsidRDefault="008708E7">
      <w:pPr>
        <w:numPr>
          <w:ilvl w:val="255"/>
          <w:numId w:val="0"/>
        </w:numPr>
        <w:adjustRightInd w:val="0"/>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8.1 任何一方因不可抗力无法全部或部分履行其在本合同项下的义务时，该方有权全部或部分中止履行本合同项下的义务，并不承担违约责任。不可抗力是指合同当事人在签订本合同时不可预见，在合同履行过程</w:t>
      </w:r>
      <w:r>
        <w:rPr>
          <w:rFonts w:ascii="仿宋_GB2312" w:eastAsia="仿宋_GB2312" w:hAnsi="仿宋_GB2312" w:cs="仿宋_GB2312" w:hint="eastAsia"/>
          <w:sz w:val="28"/>
          <w:szCs w:val="28"/>
        </w:rPr>
        <w:lastRenderedPageBreak/>
        <w:t>中不可避免且不能克服的客观情况，包括：</w:t>
      </w:r>
    </w:p>
    <w:p w:rsidR="00526EE9" w:rsidRDefault="008708E7">
      <w:pPr>
        <w:adjustRightInd w:val="0"/>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（1）地震、火山爆发、滑坡、暴雨（橙色预警及以上）、台风（黄色预警及以上）、海啸、龙卷风、大面积流行病(如：非典型性肺炎等)或瘟疫；</w:t>
      </w:r>
    </w:p>
    <w:p w:rsidR="00526EE9" w:rsidRDefault="008708E7">
      <w:pPr>
        <w:adjustRightInd w:val="0"/>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（2）战争行为、入侵、武装冲突或外敌行为、封锁、暴乱、恐怖行为或军事演习；</w:t>
      </w:r>
    </w:p>
    <w:p w:rsidR="00526EE9" w:rsidRDefault="008708E7">
      <w:pPr>
        <w:adjustRightInd w:val="0"/>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8.2 声称受到不可抗力影响的一方，应在发生不可抗力或知道发生不可抗力之后5日内书面通知另一方，详细描述不可抗力的发生情况和对该方履行在本合同项下义务的影响，同时附上此种不可抗力事件及其持续时间的有效证明文件。</w:t>
      </w:r>
    </w:p>
    <w:p w:rsidR="00526EE9" w:rsidRDefault="008708E7">
      <w:pPr>
        <w:adjustRightInd w:val="0"/>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8.3 因不可抗力导致合同无法履行的时间自该不可抗力发生日起连续超过玖拾(90)天，双方应协商决定继续履行本合同的条件或者变更本合同。如果自不可抗力发生后壹佰捌拾(180)天之内双方不能达成一致意见，任何一方有权解除本合同。</w:t>
      </w:r>
    </w:p>
    <w:p w:rsidR="00526EE9" w:rsidRDefault="008708E7">
      <w:pPr>
        <w:adjustRightInd w:val="0"/>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8.4 双方同意采取一切合理的预防措施和及时的补救措施，尽可能减轻不可抗力事件带来的后果。受到不可抗力影响的一方应尽合理的努力减少不可抗力的影响，包括为采取有效的措施支付合理的金额。双方应协商制定并实施补救计划及合理的替代措施以消除不可抗力，并决定为减少不可抗力给每一方带来的损失应采取的合理的手段。但因受到不可抗力影响的一方采取措施不当，未尽合理的努力减少不可抗力的影响，造成损失扩大的，由有责任的一方承担扩大部分的损失。声称不可抗力的一方在不可抗力消除之后应尽快恢复履行本合同项下的义务。</w:t>
      </w:r>
    </w:p>
    <w:p w:rsidR="00526EE9" w:rsidRDefault="008708E7">
      <w:pPr>
        <w:adjustRightInd w:val="0"/>
        <w:snapToGrid w:val="0"/>
        <w:spacing w:line="360" w:lineRule="auto"/>
        <w:ind w:firstLineChars="200" w:firstLine="562"/>
        <w:rPr>
          <w:rFonts w:ascii="仿宋_GB2312" w:eastAsia="仿宋_GB2312" w:hAnsi="仿宋_GB2312" w:cs="仿宋_GB2312"/>
          <w:bCs/>
          <w:sz w:val="28"/>
          <w:szCs w:val="28"/>
        </w:rPr>
      </w:pPr>
      <w:r>
        <w:rPr>
          <w:rFonts w:ascii="仿宋_GB2312" w:eastAsia="仿宋_GB2312" w:hAnsi="仿宋_GB2312" w:cs="仿宋_GB2312" w:hint="eastAsia"/>
          <w:b/>
          <w:bCs/>
          <w:sz w:val="28"/>
          <w:szCs w:val="28"/>
        </w:rPr>
        <w:t>第九条 争议解决</w:t>
      </w:r>
    </w:p>
    <w:p w:rsidR="00526EE9" w:rsidRDefault="008708E7">
      <w:pPr>
        <w:snapToGrid w:val="0"/>
        <w:spacing w:line="360" w:lineRule="auto"/>
        <w:ind w:firstLineChars="300" w:firstLine="840"/>
        <w:rPr>
          <w:rFonts w:ascii="仿宋_GB2312" w:eastAsia="仿宋_GB2312" w:hAnsi="仿宋_GB2312" w:cs="仿宋_GB2312"/>
          <w:sz w:val="28"/>
          <w:szCs w:val="28"/>
        </w:rPr>
      </w:pPr>
      <w:r>
        <w:rPr>
          <w:rFonts w:ascii="仿宋_GB2312" w:eastAsia="仿宋_GB2312" w:hAnsi="仿宋_GB2312" w:cs="仿宋_GB2312" w:hint="eastAsia"/>
          <w:bCs/>
          <w:sz w:val="28"/>
          <w:szCs w:val="28"/>
        </w:rPr>
        <w:lastRenderedPageBreak/>
        <w:t>9.1因本合同引起的或与本合同有关的任何争议，甲乙双方应友好协商解决，如协商不成，任何一方可依法向甲方所在地</w:t>
      </w:r>
      <w:r>
        <w:rPr>
          <w:rFonts w:ascii="仿宋_GB2312" w:eastAsia="仿宋_GB2312" w:hAnsi="仿宋_GB2312" w:cs="仿宋_GB2312" w:hint="eastAsia"/>
          <w:bCs/>
          <w:sz w:val="28"/>
          <w:szCs w:val="28"/>
          <w:u w:val="single"/>
        </w:rPr>
        <w:t>人民法院</w:t>
      </w:r>
      <w:r>
        <w:rPr>
          <w:rFonts w:ascii="仿宋_GB2312" w:eastAsia="仿宋_GB2312" w:hAnsi="仿宋_GB2312" w:cs="仿宋_GB2312" w:hint="eastAsia"/>
          <w:bCs/>
          <w:sz w:val="28"/>
          <w:szCs w:val="28"/>
        </w:rPr>
        <w:t>提起诉讼</w:t>
      </w:r>
      <w:r>
        <w:rPr>
          <w:rFonts w:ascii="仿宋_GB2312" w:eastAsia="仿宋_GB2312" w:hAnsi="仿宋_GB2312" w:cs="仿宋_GB2312" w:hint="eastAsia"/>
          <w:sz w:val="28"/>
          <w:szCs w:val="28"/>
        </w:rPr>
        <w:t>。</w:t>
      </w:r>
    </w:p>
    <w:p w:rsidR="00526EE9" w:rsidRDefault="008708E7">
      <w:pPr>
        <w:snapToGrid w:val="0"/>
        <w:spacing w:line="360" w:lineRule="auto"/>
        <w:ind w:firstLineChars="300" w:firstLine="840"/>
        <w:rPr>
          <w:rFonts w:ascii="仿宋_GB2312" w:eastAsia="仿宋_GB2312" w:hAnsi="仿宋_GB2312" w:cs="仿宋_GB2312"/>
          <w:sz w:val="28"/>
          <w:szCs w:val="28"/>
        </w:rPr>
      </w:pPr>
      <w:r>
        <w:rPr>
          <w:rFonts w:ascii="仿宋_GB2312" w:eastAsia="仿宋_GB2312" w:hAnsi="仿宋_GB2312" w:cs="仿宋_GB2312" w:hint="eastAsia"/>
          <w:sz w:val="28"/>
          <w:szCs w:val="28"/>
        </w:rPr>
        <w:t>9.2在甲方同意的情况下，除有争端之外的合同其它部分在争端解决前应继续执行。</w:t>
      </w:r>
    </w:p>
    <w:p w:rsidR="00526EE9" w:rsidRDefault="008708E7">
      <w:pPr>
        <w:numPr>
          <w:ilvl w:val="255"/>
          <w:numId w:val="0"/>
        </w:numPr>
        <w:snapToGrid w:val="0"/>
        <w:spacing w:line="360" w:lineRule="auto"/>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bCs/>
          <w:sz w:val="28"/>
          <w:szCs w:val="28"/>
        </w:rPr>
        <w:t>第十条 其他</w:t>
      </w:r>
    </w:p>
    <w:p w:rsidR="00526EE9" w:rsidRDefault="008708E7">
      <w:pPr>
        <w:snapToGrid w:val="0"/>
        <w:spacing w:line="360" w:lineRule="auto"/>
        <w:ind w:firstLineChars="266" w:firstLine="745"/>
        <w:rPr>
          <w:rFonts w:ascii="仿宋_GB2312" w:eastAsia="仿宋_GB2312" w:hAnsi="仿宋_GB2312" w:cs="仿宋_GB2312"/>
          <w:b/>
          <w:sz w:val="28"/>
          <w:szCs w:val="28"/>
        </w:rPr>
      </w:pPr>
      <w:r>
        <w:rPr>
          <w:rFonts w:ascii="仿宋_GB2312" w:eastAsia="仿宋_GB2312" w:hAnsi="仿宋_GB2312" w:cs="仿宋_GB2312" w:hint="eastAsia"/>
          <w:sz w:val="28"/>
          <w:szCs w:val="28"/>
        </w:rPr>
        <w:t>10.1本协议未尽事宜，可由甲乙双方另行签订补充协议。补充协议与本合同具有同等法律效力。</w:t>
      </w:r>
    </w:p>
    <w:p w:rsidR="00526EE9" w:rsidRDefault="008708E7">
      <w:pPr>
        <w:snapToGrid w:val="0"/>
        <w:spacing w:line="360" w:lineRule="auto"/>
        <w:ind w:firstLineChars="266" w:firstLine="745"/>
        <w:rPr>
          <w:rFonts w:ascii="仿宋_GB2312" w:eastAsia="仿宋_GB2312" w:hAnsi="仿宋_GB2312" w:cs="仿宋_GB2312"/>
          <w:sz w:val="28"/>
          <w:szCs w:val="28"/>
        </w:rPr>
      </w:pPr>
      <w:r>
        <w:rPr>
          <w:rFonts w:ascii="仿宋_GB2312" w:eastAsia="仿宋_GB2312" w:hAnsi="仿宋_GB2312" w:cs="仿宋_GB2312" w:hint="eastAsia"/>
          <w:sz w:val="28"/>
          <w:szCs w:val="28"/>
        </w:rPr>
        <w:t>10.2本合同自甲乙双方法定代表人或授权代理人签字并加盖公章（或合同专用章）之日起生效。</w:t>
      </w:r>
    </w:p>
    <w:p w:rsidR="00526EE9" w:rsidRDefault="008708E7">
      <w:pPr>
        <w:snapToGrid w:val="0"/>
        <w:spacing w:line="360" w:lineRule="auto"/>
        <w:ind w:firstLineChars="266" w:firstLine="745"/>
        <w:rPr>
          <w:rFonts w:ascii="仿宋_GB2312" w:eastAsia="仿宋_GB2312" w:hAnsi="仿宋_GB2312" w:cs="仿宋_GB2312"/>
          <w:sz w:val="28"/>
          <w:szCs w:val="28"/>
        </w:rPr>
      </w:pPr>
      <w:r>
        <w:rPr>
          <w:rFonts w:ascii="仿宋_GB2312" w:eastAsia="仿宋_GB2312" w:hAnsi="仿宋_GB2312" w:cs="仿宋_GB2312" w:hint="eastAsia"/>
          <w:sz w:val="28"/>
          <w:szCs w:val="28"/>
        </w:rPr>
        <w:t>10.3本合同一式</w:t>
      </w:r>
      <w:r>
        <w:rPr>
          <w:rFonts w:ascii="仿宋_GB2312" w:eastAsia="仿宋_GB2312" w:hAnsi="仿宋_GB2312" w:cs="仿宋_GB2312" w:hint="eastAsia"/>
          <w:sz w:val="28"/>
          <w:szCs w:val="28"/>
          <w:u w:val="single"/>
        </w:rPr>
        <w:t xml:space="preserve">  4  </w:t>
      </w:r>
      <w:r>
        <w:rPr>
          <w:rFonts w:ascii="仿宋_GB2312" w:eastAsia="仿宋_GB2312" w:hAnsi="仿宋_GB2312" w:cs="仿宋_GB2312" w:hint="eastAsia"/>
          <w:sz w:val="28"/>
          <w:szCs w:val="28"/>
        </w:rPr>
        <w:t>份，甲方执</w:t>
      </w:r>
      <w:r>
        <w:rPr>
          <w:rFonts w:ascii="仿宋_GB2312" w:eastAsia="仿宋_GB2312" w:hAnsi="仿宋_GB2312" w:cs="仿宋_GB2312" w:hint="eastAsia"/>
          <w:sz w:val="28"/>
          <w:szCs w:val="28"/>
          <w:u w:val="single"/>
        </w:rPr>
        <w:t xml:space="preserve">  </w:t>
      </w:r>
      <w:r w:rsidR="00405279">
        <w:rPr>
          <w:rFonts w:ascii="仿宋_GB2312" w:eastAsia="仿宋_GB2312" w:hAnsi="仿宋_GB2312" w:cs="仿宋_GB2312"/>
          <w:sz w:val="28"/>
          <w:szCs w:val="28"/>
          <w:u w:val="single"/>
        </w:rPr>
        <w:t>3</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份，乙方执</w:t>
      </w:r>
      <w:r>
        <w:rPr>
          <w:rFonts w:ascii="仿宋_GB2312" w:eastAsia="仿宋_GB2312" w:hAnsi="仿宋_GB2312" w:cs="仿宋_GB2312" w:hint="eastAsia"/>
          <w:sz w:val="28"/>
          <w:szCs w:val="28"/>
          <w:u w:val="single"/>
        </w:rPr>
        <w:t xml:space="preserve">  </w:t>
      </w:r>
      <w:r w:rsidR="00405279">
        <w:rPr>
          <w:rFonts w:ascii="仿宋_GB2312" w:eastAsia="仿宋_GB2312" w:hAnsi="仿宋_GB2312" w:cs="仿宋_GB2312"/>
          <w:sz w:val="28"/>
          <w:szCs w:val="28"/>
          <w:u w:val="single"/>
        </w:rPr>
        <w:t>1</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份。均具有同等法律效力。</w:t>
      </w:r>
    </w:p>
    <w:p w:rsidR="00526EE9" w:rsidRDefault="008708E7">
      <w:pPr>
        <w:adjustRightInd w:val="0"/>
        <w:snapToGrid w:val="0"/>
        <w:spacing w:line="360" w:lineRule="auto"/>
        <w:ind w:rightChars="248" w:right="521" w:firstLineChars="300" w:firstLine="840"/>
        <w:rPr>
          <w:rFonts w:ascii="仿宋_GB2312" w:eastAsia="仿宋_GB2312" w:hAnsi="仿宋_GB2312" w:cs="仿宋_GB2312"/>
          <w:sz w:val="28"/>
          <w:szCs w:val="28"/>
        </w:rPr>
      </w:pPr>
      <w:r>
        <w:rPr>
          <w:rFonts w:ascii="仿宋_GB2312" w:eastAsia="仿宋_GB2312" w:hAnsi="仿宋_GB2312" w:cs="仿宋_GB2312" w:hint="eastAsia"/>
          <w:sz w:val="28"/>
          <w:szCs w:val="28"/>
        </w:rPr>
        <w:t>10.4补充条款：</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p>
    <w:bookmarkEnd w:id="79"/>
    <w:bookmarkEnd w:id="80"/>
    <w:bookmarkEnd w:id="81"/>
    <w:bookmarkEnd w:id="82"/>
    <w:bookmarkEnd w:id="83"/>
    <w:bookmarkEnd w:id="84"/>
    <w:bookmarkEnd w:id="85"/>
    <w:bookmarkEnd w:id="86"/>
    <w:bookmarkEnd w:id="87"/>
    <w:bookmarkEnd w:id="88"/>
    <w:bookmarkEnd w:id="89"/>
    <w:bookmarkEnd w:id="90"/>
    <w:bookmarkEnd w:id="91"/>
    <w:p w:rsidR="00526EE9" w:rsidRDefault="008708E7">
      <w:pPr>
        <w:snapToGrid w:val="0"/>
        <w:spacing w:line="360" w:lineRule="auto"/>
        <w:ind w:firstLine="480"/>
        <w:rPr>
          <w:rFonts w:ascii="仿宋_GB2312" w:eastAsia="仿宋_GB2312" w:hAnsi="仿宋_GB2312" w:cs="仿宋_GB2312"/>
          <w:sz w:val="28"/>
          <w:szCs w:val="28"/>
        </w:rPr>
      </w:pPr>
      <w:r>
        <w:rPr>
          <w:rFonts w:ascii="仿宋_GB2312" w:eastAsia="仿宋_GB2312" w:hAnsi="仿宋_GB2312" w:cs="仿宋_GB2312" w:hint="eastAsia"/>
          <w:sz w:val="28"/>
          <w:szCs w:val="28"/>
        </w:rPr>
        <w:t>附件：1.  中标通知书/发包通知书/成交通知书（如有）</w:t>
      </w:r>
    </w:p>
    <w:p w:rsidR="00526EE9" w:rsidRDefault="008708E7">
      <w:pPr>
        <w:numPr>
          <w:ilvl w:val="0"/>
          <w:numId w:val="11"/>
        </w:numPr>
        <w:snapToGrid w:v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廉洁协议</w:t>
      </w:r>
    </w:p>
    <w:p w:rsidR="00526EE9" w:rsidRDefault="008708E7">
      <w:pPr>
        <w:numPr>
          <w:ilvl w:val="0"/>
          <w:numId w:val="11"/>
        </w:numPr>
        <w:snapToGrid w:v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安全协议</w:t>
      </w:r>
    </w:p>
    <w:p w:rsidR="00526EE9" w:rsidRDefault="00405279">
      <w:pPr>
        <w:numPr>
          <w:ilvl w:val="0"/>
          <w:numId w:val="11"/>
        </w:numPr>
        <w:snapToGrid w:val="0"/>
        <w:spacing w:line="360" w:lineRule="auto"/>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钟楼维保消耗件及保养件配件清单</w:t>
      </w:r>
    </w:p>
    <w:p w:rsidR="00DD5084" w:rsidRPr="00DD5084" w:rsidRDefault="00DD5084" w:rsidP="00DD5084">
      <w:pPr>
        <w:pStyle w:val="2"/>
        <w:ind w:firstLineChars="450" w:firstLine="1260"/>
        <w:rPr>
          <w:rFonts w:ascii="仿宋" w:eastAsia="仿宋" w:hAnsi="仿宋" w:cs="仿宋"/>
          <w:color w:val="000000" w:themeColor="text1"/>
          <w:kern w:val="2"/>
          <w:sz w:val="28"/>
          <w:szCs w:val="28"/>
        </w:rPr>
      </w:pPr>
      <w:r w:rsidRPr="00DD5084">
        <w:rPr>
          <w:rFonts w:ascii="仿宋" w:eastAsia="仿宋" w:hAnsi="仿宋" w:cs="仿宋" w:hint="eastAsia"/>
          <w:color w:val="000000" w:themeColor="text1"/>
          <w:kern w:val="2"/>
          <w:sz w:val="28"/>
          <w:szCs w:val="28"/>
        </w:rPr>
        <w:t>5</w:t>
      </w:r>
      <w:r w:rsidRPr="00DD5084">
        <w:rPr>
          <w:rFonts w:ascii="仿宋" w:eastAsia="仿宋" w:hAnsi="仿宋" w:cs="仿宋"/>
          <w:color w:val="000000" w:themeColor="text1"/>
          <w:kern w:val="2"/>
          <w:sz w:val="28"/>
          <w:szCs w:val="28"/>
        </w:rPr>
        <w:t>.</w:t>
      </w:r>
      <w:r w:rsidRPr="00DD5084">
        <w:rPr>
          <w:rFonts w:ascii="仿宋" w:eastAsia="仿宋" w:hAnsi="仿宋" w:cs="仿宋" w:hint="eastAsia"/>
          <w:color w:val="000000" w:themeColor="text1"/>
          <w:kern w:val="2"/>
          <w:sz w:val="28"/>
          <w:szCs w:val="28"/>
        </w:rPr>
        <w:t>报价单</w:t>
      </w:r>
    </w:p>
    <w:p w:rsidR="00526EE9" w:rsidRDefault="00526EE9">
      <w:pPr>
        <w:pStyle w:val="14"/>
        <w:tabs>
          <w:tab w:val="left" w:pos="900"/>
          <w:tab w:val="left" w:pos="1080"/>
        </w:tabs>
        <w:adjustRightInd w:val="0"/>
        <w:snapToGrid w:val="0"/>
        <w:spacing w:line="460" w:lineRule="exact"/>
        <w:ind w:left="-540"/>
        <w:rPr>
          <w:rFonts w:ascii="宋体" w:hAnsi="宋体" w:cs="Arial"/>
          <w:sz w:val="24"/>
        </w:rPr>
      </w:pPr>
    </w:p>
    <w:tbl>
      <w:tblPr>
        <w:tblW w:w="9078" w:type="dxa"/>
        <w:jc w:val="center"/>
        <w:tblLayout w:type="fixed"/>
        <w:tblLook w:val="04A0" w:firstRow="1" w:lastRow="0" w:firstColumn="1" w:lastColumn="0" w:noHBand="0" w:noVBand="1"/>
      </w:tblPr>
      <w:tblGrid>
        <w:gridCol w:w="1391"/>
        <w:gridCol w:w="3148"/>
        <w:gridCol w:w="1391"/>
        <w:gridCol w:w="3148"/>
      </w:tblGrid>
      <w:tr w:rsidR="00526EE9">
        <w:trPr>
          <w:trHeight w:val="611"/>
          <w:jc w:val="center"/>
        </w:trPr>
        <w:tc>
          <w:tcPr>
            <w:tcW w:w="1391" w:type="dxa"/>
          </w:tcPr>
          <w:p w:rsidR="00526EE9" w:rsidRDefault="008708E7">
            <w:pPr>
              <w:pStyle w:val="14"/>
              <w:adjustRightInd w:val="0"/>
              <w:snapToGrid w:val="0"/>
              <w:spacing w:line="360" w:lineRule="auto"/>
              <w:rPr>
                <w:rFonts w:ascii="仿宋_GB2312" w:eastAsia="仿宋_GB2312" w:hAnsi="仿宋_GB2312" w:cs="仿宋_GB2312"/>
                <w:sz w:val="24"/>
              </w:rPr>
            </w:pPr>
            <w:r>
              <w:rPr>
                <w:rFonts w:ascii="仿宋_GB2312" w:eastAsia="仿宋_GB2312" w:hAnsi="仿宋_GB2312" w:cs="仿宋_GB2312" w:hint="eastAsia"/>
                <w:sz w:val="24"/>
              </w:rPr>
              <w:t>甲方：</w:t>
            </w:r>
          </w:p>
        </w:tc>
        <w:tc>
          <w:tcPr>
            <w:tcW w:w="3148" w:type="dxa"/>
          </w:tcPr>
          <w:p w:rsidR="00526EE9" w:rsidRDefault="008708E7">
            <w:pPr>
              <w:pStyle w:val="14"/>
              <w:adjustRightInd w:val="0"/>
              <w:snapToGrid w:val="0"/>
              <w:spacing w:line="360" w:lineRule="auto"/>
              <w:jc w:val="right"/>
              <w:rPr>
                <w:rFonts w:ascii="仿宋_GB2312" w:eastAsia="仿宋_GB2312" w:hAnsi="仿宋_GB2312" w:cs="仿宋_GB2312"/>
                <w:sz w:val="24"/>
              </w:rPr>
            </w:pPr>
            <w:r>
              <w:rPr>
                <w:rFonts w:ascii="仿宋_GB2312" w:eastAsia="仿宋_GB2312" w:hAnsi="仿宋_GB2312" w:cs="仿宋_GB2312" w:hint="eastAsia"/>
                <w:sz w:val="24"/>
              </w:rPr>
              <w:t>（盖章）</w:t>
            </w:r>
          </w:p>
        </w:tc>
        <w:tc>
          <w:tcPr>
            <w:tcW w:w="1391" w:type="dxa"/>
          </w:tcPr>
          <w:p w:rsidR="00526EE9" w:rsidRDefault="008708E7">
            <w:pPr>
              <w:pStyle w:val="14"/>
              <w:adjustRightInd w:val="0"/>
              <w:snapToGrid w:val="0"/>
              <w:spacing w:line="360" w:lineRule="auto"/>
              <w:rPr>
                <w:rFonts w:ascii="仿宋_GB2312" w:eastAsia="仿宋_GB2312" w:hAnsi="仿宋_GB2312" w:cs="仿宋_GB2312"/>
                <w:sz w:val="24"/>
              </w:rPr>
            </w:pPr>
            <w:r>
              <w:rPr>
                <w:rFonts w:ascii="仿宋_GB2312" w:eastAsia="仿宋_GB2312" w:hAnsi="仿宋_GB2312" w:cs="仿宋_GB2312" w:hint="eastAsia"/>
                <w:sz w:val="24"/>
              </w:rPr>
              <w:t>乙方：</w:t>
            </w:r>
          </w:p>
        </w:tc>
        <w:tc>
          <w:tcPr>
            <w:tcW w:w="3148" w:type="dxa"/>
          </w:tcPr>
          <w:p w:rsidR="00526EE9" w:rsidRDefault="008708E7">
            <w:pPr>
              <w:pStyle w:val="14"/>
              <w:adjustRightInd w:val="0"/>
              <w:snapToGrid w:val="0"/>
              <w:spacing w:line="360" w:lineRule="auto"/>
              <w:jc w:val="right"/>
              <w:rPr>
                <w:rFonts w:ascii="仿宋_GB2312" w:eastAsia="仿宋_GB2312" w:hAnsi="仿宋_GB2312" w:cs="仿宋_GB2312"/>
                <w:sz w:val="24"/>
              </w:rPr>
            </w:pPr>
            <w:r>
              <w:rPr>
                <w:rFonts w:ascii="仿宋_GB2312" w:eastAsia="仿宋_GB2312" w:hAnsi="仿宋_GB2312" w:cs="仿宋_GB2312" w:hint="eastAsia"/>
                <w:sz w:val="24"/>
              </w:rPr>
              <w:t>（盖章）</w:t>
            </w:r>
          </w:p>
        </w:tc>
      </w:tr>
      <w:tr w:rsidR="00526EE9">
        <w:trPr>
          <w:trHeight w:val="502"/>
          <w:jc w:val="center"/>
        </w:trPr>
        <w:tc>
          <w:tcPr>
            <w:tcW w:w="1391" w:type="dxa"/>
          </w:tcPr>
          <w:p w:rsidR="00526EE9" w:rsidRDefault="008708E7">
            <w:pPr>
              <w:pStyle w:val="14"/>
              <w:adjustRightInd w:val="0"/>
              <w:snapToGrid w:val="0"/>
              <w:spacing w:line="360" w:lineRule="auto"/>
              <w:rPr>
                <w:rFonts w:ascii="仿宋_GB2312" w:eastAsia="仿宋_GB2312" w:hAnsi="仿宋_GB2312" w:cs="仿宋_GB2312"/>
                <w:sz w:val="24"/>
              </w:rPr>
            </w:pPr>
            <w:r>
              <w:rPr>
                <w:rFonts w:ascii="仿宋_GB2312" w:eastAsia="仿宋_GB2312" w:hAnsi="仿宋_GB2312" w:cs="仿宋_GB2312" w:hint="eastAsia"/>
                <w:sz w:val="24"/>
              </w:rPr>
              <w:t>签约代表：</w:t>
            </w:r>
          </w:p>
        </w:tc>
        <w:tc>
          <w:tcPr>
            <w:tcW w:w="3148" w:type="dxa"/>
          </w:tcPr>
          <w:p w:rsidR="00526EE9" w:rsidRDefault="00526EE9">
            <w:pPr>
              <w:pStyle w:val="14"/>
              <w:adjustRightInd w:val="0"/>
              <w:snapToGrid w:val="0"/>
              <w:spacing w:line="360" w:lineRule="auto"/>
              <w:rPr>
                <w:rFonts w:ascii="仿宋_GB2312" w:eastAsia="仿宋_GB2312" w:hAnsi="仿宋_GB2312" w:cs="仿宋_GB2312"/>
                <w:sz w:val="24"/>
              </w:rPr>
            </w:pPr>
          </w:p>
        </w:tc>
        <w:tc>
          <w:tcPr>
            <w:tcW w:w="1391" w:type="dxa"/>
          </w:tcPr>
          <w:p w:rsidR="00526EE9" w:rsidRDefault="008708E7">
            <w:pPr>
              <w:pStyle w:val="14"/>
              <w:adjustRightInd w:val="0"/>
              <w:snapToGrid w:val="0"/>
              <w:spacing w:line="360" w:lineRule="auto"/>
              <w:rPr>
                <w:rFonts w:ascii="仿宋_GB2312" w:eastAsia="仿宋_GB2312" w:hAnsi="仿宋_GB2312" w:cs="仿宋_GB2312"/>
                <w:sz w:val="24"/>
              </w:rPr>
            </w:pPr>
            <w:r>
              <w:rPr>
                <w:rFonts w:ascii="仿宋_GB2312" w:eastAsia="仿宋_GB2312" w:hAnsi="仿宋_GB2312" w:cs="仿宋_GB2312" w:hint="eastAsia"/>
                <w:sz w:val="24"/>
              </w:rPr>
              <w:t>签约代表：</w:t>
            </w:r>
          </w:p>
        </w:tc>
        <w:tc>
          <w:tcPr>
            <w:tcW w:w="3148" w:type="dxa"/>
          </w:tcPr>
          <w:p w:rsidR="00526EE9" w:rsidRDefault="00526EE9">
            <w:pPr>
              <w:pStyle w:val="14"/>
              <w:adjustRightInd w:val="0"/>
              <w:snapToGrid w:val="0"/>
              <w:spacing w:line="360" w:lineRule="auto"/>
              <w:rPr>
                <w:rFonts w:ascii="仿宋_GB2312" w:eastAsia="仿宋_GB2312" w:hAnsi="仿宋_GB2312" w:cs="仿宋_GB2312"/>
                <w:sz w:val="24"/>
              </w:rPr>
            </w:pPr>
          </w:p>
        </w:tc>
      </w:tr>
      <w:tr w:rsidR="00526EE9">
        <w:trPr>
          <w:trHeight w:val="502"/>
          <w:jc w:val="center"/>
        </w:trPr>
        <w:tc>
          <w:tcPr>
            <w:tcW w:w="1391" w:type="dxa"/>
          </w:tcPr>
          <w:p w:rsidR="00526EE9" w:rsidRDefault="008708E7">
            <w:pPr>
              <w:pStyle w:val="14"/>
              <w:adjustRightInd w:val="0"/>
              <w:snapToGrid w:val="0"/>
              <w:spacing w:line="360" w:lineRule="auto"/>
              <w:rPr>
                <w:rFonts w:ascii="仿宋_GB2312" w:eastAsia="仿宋_GB2312" w:hAnsi="仿宋_GB2312" w:cs="仿宋_GB2312"/>
                <w:sz w:val="24"/>
              </w:rPr>
            </w:pPr>
            <w:r>
              <w:rPr>
                <w:rFonts w:ascii="仿宋_GB2312" w:eastAsia="仿宋_GB2312" w:hAnsi="仿宋_GB2312" w:cs="仿宋_GB2312" w:hint="eastAsia"/>
                <w:sz w:val="24"/>
              </w:rPr>
              <w:t>地    址：</w:t>
            </w:r>
          </w:p>
        </w:tc>
        <w:tc>
          <w:tcPr>
            <w:tcW w:w="3148" w:type="dxa"/>
          </w:tcPr>
          <w:p w:rsidR="00526EE9" w:rsidRDefault="00526EE9">
            <w:pPr>
              <w:pStyle w:val="14"/>
              <w:adjustRightInd w:val="0"/>
              <w:snapToGrid w:val="0"/>
              <w:spacing w:line="360" w:lineRule="auto"/>
              <w:rPr>
                <w:rFonts w:ascii="仿宋_GB2312" w:eastAsia="仿宋_GB2312" w:hAnsi="仿宋_GB2312" w:cs="仿宋_GB2312"/>
                <w:sz w:val="24"/>
              </w:rPr>
            </w:pPr>
          </w:p>
        </w:tc>
        <w:tc>
          <w:tcPr>
            <w:tcW w:w="1391" w:type="dxa"/>
          </w:tcPr>
          <w:p w:rsidR="00526EE9" w:rsidRDefault="008708E7">
            <w:pPr>
              <w:pStyle w:val="14"/>
              <w:adjustRightInd w:val="0"/>
              <w:snapToGrid w:val="0"/>
              <w:spacing w:line="360" w:lineRule="auto"/>
              <w:rPr>
                <w:rFonts w:ascii="仿宋_GB2312" w:eastAsia="仿宋_GB2312" w:hAnsi="仿宋_GB2312" w:cs="仿宋_GB2312"/>
                <w:sz w:val="24"/>
              </w:rPr>
            </w:pPr>
            <w:r>
              <w:rPr>
                <w:rFonts w:ascii="仿宋_GB2312" w:eastAsia="仿宋_GB2312" w:hAnsi="仿宋_GB2312" w:cs="仿宋_GB2312" w:hint="eastAsia"/>
                <w:sz w:val="24"/>
              </w:rPr>
              <w:t>地    址：</w:t>
            </w:r>
          </w:p>
        </w:tc>
        <w:tc>
          <w:tcPr>
            <w:tcW w:w="3148" w:type="dxa"/>
          </w:tcPr>
          <w:p w:rsidR="00526EE9" w:rsidRDefault="00526EE9">
            <w:pPr>
              <w:pStyle w:val="14"/>
              <w:adjustRightInd w:val="0"/>
              <w:snapToGrid w:val="0"/>
              <w:spacing w:line="360" w:lineRule="auto"/>
              <w:rPr>
                <w:rFonts w:ascii="仿宋_GB2312" w:eastAsia="仿宋_GB2312" w:hAnsi="仿宋_GB2312" w:cs="仿宋_GB2312"/>
                <w:sz w:val="24"/>
              </w:rPr>
            </w:pPr>
          </w:p>
        </w:tc>
      </w:tr>
      <w:tr w:rsidR="00526EE9">
        <w:trPr>
          <w:trHeight w:val="502"/>
          <w:jc w:val="center"/>
        </w:trPr>
        <w:tc>
          <w:tcPr>
            <w:tcW w:w="1391" w:type="dxa"/>
          </w:tcPr>
          <w:p w:rsidR="00526EE9" w:rsidRDefault="008708E7">
            <w:pPr>
              <w:pStyle w:val="14"/>
              <w:adjustRightInd w:val="0"/>
              <w:snapToGrid w:val="0"/>
              <w:spacing w:line="360" w:lineRule="auto"/>
              <w:rPr>
                <w:rFonts w:ascii="仿宋_GB2312" w:eastAsia="仿宋_GB2312" w:hAnsi="仿宋_GB2312" w:cs="仿宋_GB2312"/>
                <w:sz w:val="24"/>
              </w:rPr>
            </w:pPr>
            <w:r>
              <w:rPr>
                <w:rFonts w:ascii="仿宋_GB2312" w:eastAsia="仿宋_GB2312" w:hAnsi="仿宋_GB2312" w:cs="仿宋_GB2312" w:hint="eastAsia"/>
                <w:sz w:val="24"/>
              </w:rPr>
              <w:t>电    话：</w:t>
            </w:r>
          </w:p>
        </w:tc>
        <w:tc>
          <w:tcPr>
            <w:tcW w:w="3148" w:type="dxa"/>
          </w:tcPr>
          <w:p w:rsidR="00526EE9" w:rsidRDefault="00526EE9">
            <w:pPr>
              <w:pStyle w:val="14"/>
              <w:adjustRightInd w:val="0"/>
              <w:snapToGrid w:val="0"/>
              <w:spacing w:line="360" w:lineRule="auto"/>
              <w:rPr>
                <w:rFonts w:ascii="仿宋_GB2312" w:eastAsia="仿宋_GB2312" w:hAnsi="仿宋_GB2312" w:cs="仿宋_GB2312"/>
                <w:sz w:val="24"/>
              </w:rPr>
            </w:pPr>
          </w:p>
        </w:tc>
        <w:tc>
          <w:tcPr>
            <w:tcW w:w="1391" w:type="dxa"/>
          </w:tcPr>
          <w:p w:rsidR="00526EE9" w:rsidRDefault="008708E7">
            <w:pPr>
              <w:pStyle w:val="14"/>
              <w:adjustRightInd w:val="0"/>
              <w:snapToGrid w:val="0"/>
              <w:spacing w:line="360" w:lineRule="auto"/>
              <w:rPr>
                <w:rFonts w:ascii="仿宋_GB2312" w:eastAsia="仿宋_GB2312" w:hAnsi="仿宋_GB2312" w:cs="仿宋_GB2312"/>
                <w:sz w:val="24"/>
              </w:rPr>
            </w:pPr>
            <w:r>
              <w:rPr>
                <w:rFonts w:ascii="仿宋_GB2312" w:eastAsia="仿宋_GB2312" w:hAnsi="仿宋_GB2312" w:cs="仿宋_GB2312" w:hint="eastAsia"/>
                <w:sz w:val="24"/>
              </w:rPr>
              <w:t>电    话：</w:t>
            </w:r>
          </w:p>
        </w:tc>
        <w:tc>
          <w:tcPr>
            <w:tcW w:w="3148" w:type="dxa"/>
          </w:tcPr>
          <w:p w:rsidR="00526EE9" w:rsidRDefault="00526EE9">
            <w:pPr>
              <w:pStyle w:val="14"/>
              <w:adjustRightInd w:val="0"/>
              <w:snapToGrid w:val="0"/>
              <w:spacing w:line="360" w:lineRule="auto"/>
              <w:rPr>
                <w:rFonts w:ascii="仿宋_GB2312" w:eastAsia="仿宋_GB2312" w:hAnsi="仿宋_GB2312" w:cs="仿宋_GB2312"/>
                <w:sz w:val="24"/>
              </w:rPr>
            </w:pPr>
          </w:p>
        </w:tc>
      </w:tr>
      <w:tr w:rsidR="00526EE9">
        <w:trPr>
          <w:trHeight w:val="502"/>
          <w:jc w:val="center"/>
        </w:trPr>
        <w:tc>
          <w:tcPr>
            <w:tcW w:w="1391" w:type="dxa"/>
          </w:tcPr>
          <w:p w:rsidR="00526EE9" w:rsidRDefault="008708E7">
            <w:pPr>
              <w:pStyle w:val="14"/>
              <w:adjustRightInd w:val="0"/>
              <w:snapToGrid w:val="0"/>
              <w:spacing w:line="360" w:lineRule="auto"/>
              <w:rPr>
                <w:rFonts w:ascii="仿宋_GB2312" w:eastAsia="仿宋_GB2312" w:hAnsi="仿宋_GB2312" w:cs="仿宋_GB2312"/>
                <w:sz w:val="24"/>
              </w:rPr>
            </w:pPr>
            <w:r>
              <w:rPr>
                <w:rFonts w:ascii="仿宋_GB2312" w:eastAsia="仿宋_GB2312" w:hAnsi="仿宋_GB2312" w:cs="仿宋_GB2312" w:hint="eastAsia"/>
                <w:sz w:val="24"/>
              </w:rPr>
              <w:t>传    真：</w:t>
            </w:r>
          </w:p>
        </w:tc>
        <w:tc>
          <w:tcPr>
            <w:tcW w:w="3148" w:type="dxa"/>
          </w:tcPr>
          <w:p w:rsidR="00526EE9" w:rsidRDefault="00526EE9">
            <w:pPr>
              <w:pStyle w:val="14"/>
              <w:adjustRightInd w:val="0"/>
              <w:snapToGrid w:val="0"/>
              <w:spacing w:line="360" w:lineRule="auto"/>
              <w:rPr>
                <w:rFonts w:ascii="仿宋_GB2312" w:eastAsia="仿宋_GB2312" w:hAnsi="仿宋_GB2312" w:cs="仿宋_GB2312"/>
                <w:sz w:val="24"/>
              </w:rPr>
            </w:pPr>
          </w:p>
        </w:tc>
        <w:tc>
          <w:tcPr>
            <w:tcW w:w="1391" w:type="dxa"/>
          </w:tcPr>
          <w:p w:rsidR="00526EE9" w:rsidRDefault="008708E7">
            <w:pPr>
              <w:pStyle w:val="14"/>
              <w:adjustRightInd w:val="0"/>
              <w:snapToGrid w:val="0"/>
              <w:spacing w:line="360" w:lineRule="auto"/>
              <w:rPr>
                <w:rFonts w:ascii="仿宋_GB2312" w:eastAsia="仿宋_GB2312" w:hAnsi="仿宋_GB2312" w:cs="仿宋_GB2312"/>
                <w:sz w:val="24"/>
              </w:rPr>
            </w:pPr>
            <w:r>
              <w:rPr>
                <w:rFonts w:ascii="仿宋_GB2312" w:eastAsia="仿宋_GB2312" w:hAnsi="仿宋_GB2312" w:cs="仿宋_GB2312" w:hint="eastAsia"/>
                <w:sz w:val="24"/>
              </w:rPr>
              <w:t>传    真：</w:t>
            </w:r>
          </w:p>
        </w:tc>
        <w:tc>
          <w:tcPr>
            <w:tcW w:w="3148" w:type="dxa"/>
          </w:tcPr>
          <w:p w:rsidR="00526EE9" w:rsidRDefault="00526EE9">
            <w:pPr>
              <w:pStyle w:val="14"/>
              <w:adjustRightInd w:val="0"/>
              <w:snapToGrid w:val="0"/>
              <w:spacing w:line="360" w:lineRule="auto"/>
              <w:rPr>
                <w:rFonts w:ascii="仿宋_GB2312" w:eastAsia="仿宋_GB2312" w:hAnsi="仿宋_GB2312" w:cs="仿宋_GB2312"/>
                <w:sz w:val="24"/>
              </w:rPr>
            </w:pPr>
          </w:p>
        </w:tc>
      </w:tr>
      <w:tr w:rsidR="00526EE9">
        <w:trPr>
          <w:trHeight w:val="611"/>
          <w:jc w:val="center"/>
        </w:trPr>
        <w:tc>
          <w:tcPr>
            <w:tcW w:w="1391" w:type="dxa"/>
          </w:tcPr>
          <w:p w:rsidR="00526EE9" w:rsidRDefault="008708E7">
            <w:pPr>
              <w:pStyle w:val="14"/>
              <w:adjustRightInd w:val="0"/>
              <w:snapToGrid w:val="0"/>
              <w:spacing w:line="348" w:lineRule="auto"/>
              <w:rPr>
                <w:rFonts w:ascii="仿宋_GB2312" w:eastAsia="仿宋_GB2312" w:hAnsi="仿宋_GB2312" w:cs="仿宋_GB2312"/>
                <w:sz w:val="24"/>
              </w:rPr>
            </w:pPr>
            <w:r>
              <w:rPr>
                <w:rFonts w:ascii="仿宋_GB2312" w:eastAsia="仿宋_GB2312" w:hAnsi="仿宋_GB2312" w:cs="仿宋_GB2312" w:hint="eastAsia"/>
                <w:sz w:val="24"/>
              </w:rPr>
              <w:lastRenderedPageBreak/>
              <w:t>签约日期：</w:t>
            </w:r>
          </w:p>
        </w:tc>
        <w:tc>
          <w:tcPr>
            <w:tcW w:w="3148" w:type="dxa"/>
          </w:tcPr>
          <w:p w:rsidR="00526EE9" w:rsidRDefault="008708E7">
            <w:pPr>
              <w:pStyle w:val="14"/>
              <w:adjustRightInd w:val="0"/>
              <w:snapToGrid w:val="0"/>
              <w:spacing w:line="348" w:lineRule="auto"/>
              <w:rPr>
                <w:rFonts w:ascii="仿宋_GB2312" w:eastAsia="仿宋_GB2312" w:hAnsi="仿宋_GB2312" w:cs="仿宋_GB2312"/>
                <w:sz w:val="24"/>
              </w:rPr>
            </w:pPr>
            <w:r>
              <w:rPr>
                <w:rFonts w:ascii="仿宋_GB2312" w:eastAsia="仿宋_GB2312" w:hAnsi="仿宋_GB2312" w:cs="仿宋_GB2312" w:hint="eastAsia"/>
                <w:sz w:val="24"/>
              </w:rPr>
              <w:t>年   月   日</w:t>
            </w:r>
          </w:p>
        </w:tc>
        <w:tc>
          <w:tcPr>
            <w:tcW w:w="1391" w:type="dxa"/>
          </w:tcPr>
          <w:p w:rsidR="00526EE9" w:rsidRDefault="008708E7">
            <w:pPr>
              <w:pStyle w:val="14"/>
              <w:adjustRightInd w:val="0"/>
              <w:snapToGrid w:val="0"/>
              <w:spacing w:line="348" w:lineRule="auto"/>
              <w:rPr>
                <w:rFonts w:ascii="仿宋_GB2312" w:eastAsia="仿宋_GB2312" w:hAnsi="仿宋_GB2312" w:cs="仿宋_GB2312"/>
                <w:sz w:val="24"/>
              </w:rPr>
            </w:pPr>
            <w:r>
              <w:rPr>
                <w:rFonts w:ascii="仿宋_GB2312" w:eastAsia="仿宋_GB2312" w:hAnsi="仿宋_GB2312" w:cs="仿宋_GB2312" w:hint="eastAsia"/>
                <w:sz w:val="24"/>
              </w:rPr>
              <w:t>签约日期：</w:t>
            </w:r>
          </w:p>
        </w:tc>
        <w:tc>
          <w:tcPr>
            <w:tcW w:w="3148" w:type="dxa"/>
          </w:tcPr>
          <w:p w:rsidR="00526EE9" w:rsidRDefault="008708E7">
            <w:pPr>
              <w:pStyle w:val="14"/>
              <w:adjustRightInd w:val="0"/>
              <w:snapToGrid w:val="0"/>
              <w:spacing w:line="348" w:lineRule="auto"/>
              <w:rPr>
                <w:rFonts w:ascii="仿宋_GB2312" w:eastAsia="仿宋_GB2312" w:hAnsi="仿宋_GB2312" w:cs="仿宋_GB2312"/>
                <w:sz w:val="24"/>
              </w:rPr>
            </w:pPr>
            <w:r>
              <w:rPr>
                <w:rFonts w:ascii="仿宋_GB2312" w:eastAsia="仿宋_GB2312" w:hAnsi="仿宋_GB2312" w:cs="仿宋_GB2312" w:hint="eastAsia"/>
                <w:sz w:val="24"/>
              </w:rPr>
              <w:t>年   月   日</w:t>
            </w:r>
          </w:p>
        </w:tc>
      </w:tr>
    </w:tbl>
    <w:p w:rsidR="00526EE9" w:rsidRDefault="00526EE9">
      <w:pPr>
        <w:spacing w:line="360" w:lineRule="auto"/>
        <w:rPr>
          <w:rFonts w:ascii="宋体" w:hAnsi="宋体" w:cs="宋体"/>
          <w:b/>
          <w:bCs/>
          <w:szCs w:val="21"/>
        </w:rPr>
      </w:pPr>
    </w:p>
    <w:p w:rsidR="00526EE9" w:rsidRDefault="00526EE9">
      <w:pPr>
        <w:pStyle w:val="Default1"/>
        <w:rPr>
          <w:rFonts w:hAnsi="宋体"/>
          <w:b/>
          <w:bCs/>
          <w:szCs w:val="21"/>
        </w:rPr>
      </w:pPr>
    </w:p>
    <w:p w:rsidR="00526EE9" w:rsidRDefault="008708E7">
      <w:pPr>
        <w:rPr>
          <w:rFonts w:ascii="仿宋" w:eastAsia="仿宋" w:hAnsi="仿宋" w:cs="仿宋_GB2312"/>
          <w:b/>
          <w:color w:val="000000" w:themeColor="text1"/>
          <w:sz w:val="28"/>
          <w:szCs w:val="28"/>
        </w:rPr>
      </w:pPr>
      <w:r>
        <w:rPr>
          <w:rFonts w:ascii="仿宋" w:eastAsia="仿宋" w:hAnsi="仿宋" w:cs="仿宋_GB2312"/>
          <w:b/>
          <w:color w:val="000000" w:themeColor="text1"/>
          <w:sz w:val="28"/>
          <w:szCs w:val="28"/>
        </w:rPr>
        <w:br w:type="page"/>
      </w:r>
    </w:p>
    <w:p w:rsidR="00526EE9" w:rsidRDefault="008708E7">
      <w:pPr>
        <w:rPr>
          <w:rFonts w:asciiTheme="minorEastAsia" w:hAnsiTheme="minorEastAsia" w:cstheme="minorEastAsia"/>
          <w:b/>
          <w:bCs/>
          <w:sz w:val="32"/>
          <w:szCs w:val="32"/>
        </w:rPr>
      </w:pPr>
      <w:r>
        <w:rPr>
          <w:rFonts w:asciiTheme="minorEastAsia" w:hAnsiTheme="minorEastAsia" w:cstheme="minorEastAsia" w:hint="eastAsia"/>
          <w:b/>
          <w:bCs/>
          <w:sz w:val="32"/>
          <w:szCs w:val="32"/>
        </w:rPr>
        <w:lastRenderedPageBreak/>
        <w:t>附件1 中标通知书/发包通知书/成交通知书（如有）</w:t>
      </w:r>
    </w:p>
    <w:p w:rsidR="00526EE9" w:rsidRDefault="008708E7">
      <w:pPr>
        <w:rPr>
          <w:rFonts w:asciiTheme="minorEastAsia" w:hAnsiTheme="minorEastAsia" w:cstheme="minorEastAsia"/>
          <w:b/>
          <w:bCs/>
          <w:sz w:val="32"/>
          <w:szCs w:val="32"/>
        </w:rPr>
      </w:pPr>
      <w:r>
        <w:rPr>
          <w:rFonts w:asciiTheme="minorEastAsia" w:hAnsiTheme="minorEastAsia" w:cstheme="minorEastAsia" w:hint="eastAsia"/>
          <w:b/>
          <w:bCs/>
          <w:sz w:val="32"/>
          <w:szCs w:val="32"/>
        </w:rPr>
        <w:t>附件2</w:t>
      </w:r>
    </w:p>
    <w:p w:rsidR="00526EE9" w:rsidRDefault="008708E7">
      <w:pPr>
        <w:snapToGrid w:val="0"/>
        <w:spacing w:line="360" w:lineRule="auto"/>
        <w:jc w:val="center"/>
        <w:rPr>
          <w:rFonts w:ascii="仿宋" w:eastAsia="仿宋" w:hAnsi="仿宋" w:cs="仿宋"/>
          <w:bCs/>
          <w:sz w:val="28"/>
          <w:szCs w:val="28"/>
        </w:rPr>
      </w:pPr>
      <w:r>
        <w:rPr>
          <w:rFonts w:ascii="宋体" w:hAnsi="宋体" w:cs="宋体" w:hint="eastAsia"/>
          <w:b/>
          <w:color w:val="000000" w:themeColor="text1"/>
          <w:szCs w:val="21"/>
        </w:rPr>
        <w:t xml:space="preserve">  </w:t>
      </w:r>
      <w:r>
        <w:rPr>
          <w:rFonts w:ascii="仿宋" w:eastAsia="仿宋" w:hAnsi="仿宋" w:cs="仿宋" w:hint="eastAsia"/>
          <w:bCs/>
          <w:sz w:val="28"/>
          <w:szCs w:val="28"/>
        </w:rPr>
        <w:t>廉洁协议</w:t>
      </w:r>
    </w:p>
    <w:p w:rsidR="00526EE9" w:rsidRDefault="008708E7">
      <w:pPr>
        <w:snapToGrid w:val="0"/>
        <w:spacing w:line="360" w:lineRule="auto"/>
        <w:ind w:firstLineChars="225" w:firstLine="630"/>
        <w:rPr>
          <w:rFonts w:ascii="仿宋" w:eastAsia="仿宋" w:hAnsi="仿宋" w:cs="仿宋"/>
          <w:bCs/>
          <w:sz w:val="28"/>
          <w:szCs w:val="28"/>
        </w:rPr>
      </w:pPr>
      <w:r>
        <w:rPr>
          <w:rFonts w:ascii="仿宋" w:eastAsia="仿宋" w:hAnsi="仿宋" w:cs="仿宋" w:hint="eastAsia"/>
          <w:bCs/>
          <w:sz w:val="28"/>
          <w:szCs w:val="28"/>
        </w:rPr>
        <w:t>为促进双方诚信经营、廉洁从业，防范商业贿赂，保护国家、集体和当事人的合法权益，根据国家有关法律法规和广东省、广州市廉政建设的规定，</w:t>
      </w:r>
      <w:r>
        <w:rPr>
          <w:rFonts w:ascii="仿宋" w:eastAsia="仿宋" w:hAnsi="仿宋" w:cs="仿宋" w:hint="eastAsia"/>
          <w:bCs/>
          <w:sz w:val="28"/>
          <w:szCs w:val="28"/>
          <w:u w:val="single"/>
        </w:rPr>
        <w:t>广州市净水有限公司</w:t>
      </w:r>
      <w:r>
        <w:rPr>
          <w:rFonts w:ascii="仿宋" w:eastAsia="仿宋" w:hAnsi="仿宋" w:cs="仿宋" w:hint="eastAsia"/>
          <w:bCs/>
          <w:sz w:val="28"/>
          <w:szCs w:val="28"/>
        </w:rPr>
        <w:t>(以下称甲方)与(以下</w:t>
      </w:r>
      <w:r>
        <w:rPr>
          <w:rFonts w:ascii="仿宋" w:eastAsia="仿宋" w:hAnsi="仿宋" w:cs="仿宋" w:hint="eastAsia"/>
          <w:bCs/>
          <w:sz w:val="28"/>
          <w:szCs w:val="28"/>
          <w:u w:val="single"/>
        </w:rPr>
        <w:t xml:space="preserve">              </w:t>
      </w:r>
      <w:r>
        <w:rPr>
          <w:rFonts w:ascii="仿宋" w:eastAsia="仿宋" w:hAnsi="仿宋" w:cs="仿宋" w:hint="eastAsia"/>
          <w:bCs/>
          <w:sz w:val="28"/>
          <w:szCs w:val="28"/>
        </w:rPr>
        <w:t>称乙方)，特此订立本协议共同遵照执行。</w:t>
      </w:r>
    </w:p>
    <w:p w:rsidR="00526EE9" w:rsidRDefault="008708E7">
      <w:pPr>
        <w:snapToGrid w:val="0"/>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第一条 甲乙双方的权利和义务</w:t>
      </w:r>
    </w:p>
    <w:p w:rsidR="00526EE9" w:rsidRDefault="008708E7">
      <w:pPr>
        <w:snapToGrid w:val="0"/>
        <w:spacing w:line="360" w:lineRule="auto"/>
        <w:ind w:firstLineChars="150" w:firstLine="420"/>
        <w:rPr>
          <w:rFonts w:ascii="仿宋" w:eastAsia="仿宋" w:hAnsi="仿宋" w:cs="仿宋"/>
          <w:bCs/>
          <w:sz w:val="28"/>
          <w:szCs w:val="28"/>
        </w:rPr>
      </w:pPr>
      <w:r>
        <w:rPr>
          <w:rFonts w:ascii="仿宋" w:eastAsia="仿宋" w:hAnsi="仿宋" w:cs="仿宋" w:hint="eastAsia"/>
          <w:bCs/>
          <w:sz w:val="28"/>
          <w:szCs w:val="28"/>
        </w:rPr>
        <w:t>（一）甲乙双方严格遵守国家关于市场准入、项目招标投标、市场经营活动等有关法律、法规相关政策及廉政建设的各项规定。</w:t>
      </w:r>
    </w:p>
    <w:p w:rsidR="00526EE9" w:rsidRDefault="008708E7">
      <w:pPr>
        <w:snapToGrid w:val="0"/>
        <w:spacing w:line="360" w:lineRule="auto"/>
        <w:ind w:firstLineChars="150" w:firstLine="420"/>
        <w:rPr>
          <w:rFonts w:ascii="仿宋" w:eastAsia="仿宋" w:hAnsi="仿宋" w:cs="仿宋"/>
          <w:bCs/>
          <w:sz w:val="28"/>
          <w:szCs w:val="28"/>
        </w:rPr>
      </w:pPr>
      <w:r>
        <w:rPr>
          <w:rFonts w:ascii="仿宋" w:eastAsia="仿宋" w:hAnsi="仿宋" w:cs="仿宋" w:hint="eastAsia"/>
          <w:bCs/>
          <w:sz w:val="28"/>
          <w:szCs w:val="28"/>
        </w:rPr>
        <w:t>（二）严格执行</w:t>
      </w:r>
      <w:r>
        <w:rPr>
          <w:rFonts w:ascii="仿宋" w:eastAsia="仿宋" w:hAnsi="仿宋" w:cs="仿宋" w:hint="eastAsia"/>
          <w:bCs/>
          <w:sz w:val="28"/>
          <w:szCs w:val="28"/>
          <w:u w:val="single"/>
        </w:rPr>
        <w:t xml:space="preserve">       </w:t>
      </w:r>
      <w:r>
        <w:rPr>
          <w:rFonts w:ascii="仿宋" w:eastAsia="仿宋" w:hAnsi="仿宋" w:cs="仿宋" w:hint="eastAsia"/>
          <w:bCs/>
          <w:sz w:val="28"/>
          <w:szCs w:val="28"/>
        </w:rPr>
        <w:t>合同（以下简称：主合同），自觉履行合同约定的相关义务。</w:t>
      </w:r>
    </w:p>
    <w:p w:rsidR="00526EE9" w:rsidRDefault="008708E7">
      <w:pPr>
        <w:snapToGrid w:val="0"/>
        <w:spacing w:line="360" w:lineRule="auto"/>
        <w:ind w:firstLineChars="150" w:firstLine="420"/>
        <w:rPr>
          <w:rFonts w:ascii="仿宋" w:eastAsia="仿宋" w:hAnsi="仿宋" w:cs="仿宋"/>
          <w:bCs/>
          <w:sz w:val="28"/>
          <w:szCs w:val="28"/>
        </w:rPr>
      </w:pPr>
      <w:r>
        <w:rPr>
          <w:rFonts w:ascii="仿宋" w:eastAsia="仿宋" w:hAnsi="仿宋" w:cs="仿宋" w:hint="eastAsia"/>
          <w:bCs/>
          <w:sz w:val="28"/>
          <w:szCs w:val="28"/>
        </w:rPr>
        <w:t>（三）在业务活动中坚持公开、公正、诚信、透明的原则，不得损害国家、集体利益。</w:t>
      </w:r>
    </w:p>
    <w:p w:rsidR="00526EE9" w:rsidRDefault="008708E7">
      <w:pPr>
        <w:snapToGrid w:val="0"/>
        <w:spacing w:line="360" w:lineRule="auto"/>
        <w:ind w:firstLineChars="150" w:firstLine="420"/>
        <w:rPr>
          <w:rFonts w:ascii="仿宋" w:eastAsia="仿宋" w:hAnsi="仿宋" w:cs="仿宋"/>
          <w:bCs/>
          <w:sz w:val="28"/>
          <w:szCs w:val="28"/>
        </w:rPr>
      </w:pPr>
      <w:r>
        <w:rPr>
          <w:rFonts w:ascii="仿宋" w:eastAsia="仿宋" w:hAnsi="仿宋" w:cs="仿宋" w:hint="eastAsia"/>
          <w:bCs/>
          <w:sz w:val="28"/>
          <w:szCs w:val="28"/>
        </w:rPr>
        <w:t>（四）建立健全廉洁从业制度，开展廉洁教育，公布举报电话，监督并认真查处不廉洁及违法违纪行为。</w:t>
      </w:r>
    </w:p>
    <w:p w:rsidR="00526EE9" w:rsidRDefault="008708E7">
      <w:pPr>
        <w:snapToGrid w:val="0"/>
        <w:spacing w:line="360" w:lineRule="auto"/>
        <w:ind w:firstLineChars="150" w:firstLine="420"/>
        <w:rPr>
          <w:rFonts w:ascii="仿宋" w:eastAsia="仿宋" w:hAnsi="仿宋" w:cs="仿宋"/>
          <w:bCs/>
          <w:sz w:val="28"/>
          <w:szCs w:val="28"/>
        </w:rPr>
      </w:pPr>
      <w:r>
        <w:rPr>
          <w:rFonts w:ascii="仿宋" w:eastAsia="仿宋" w:hAnsi="仿宋" w:cs="仿宋" w:hint="eastAsia"/>
          <w:bCs/>
          <w:sz w:val="28"/>
          <w:szCs w:val="28"/>
        </w:rPr>
        <w:t>（五）发现对方在业务活动中有不廉洁行为，应及时提醒对方纠正。情节严重的，应向其有关监督部门检举。</w:t>
      </w:r>
    </w:p>
    <w:p w:rsidR="00526EE9" w:rsidRDefault="008708E7">
      <w:pPr>
        <w:snapToGrid w:val="0"/>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第二条甲方的义务</w:t>
      </w:r>
    </w:p>
    <w:p w:rsidR="00526EE9" w:rsidRDefault="008708E7">
      <w:pPr>
        <w:snapToGrid w:val="0"/>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（一）甲方及其工作人员不得索要或接受乙方的礼金、有价证券和贵重物品，不得在乙方报销任何应由甲方或个人支付的费用等。</w:t>
      </w:r>
    </w:p>
    <w:p w:rsidR="00526EE9" w:rsidRDefault="008708E7">
      <w:pPr>
        <w:snapToGrid w:val="0"/>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（二）甲方工作人员不得参加乙方安排的可能影响相关业务公开、公正、公平性的宴请和娱乐活动；不得参与任何形式的赌博，并通过赌博方</w:t>
      </w:r>
      <w:r>
        <w:rPr>
          <w:rFonts w:ascii="仿宋" w:eastAsia="仿宋" w:hAnsi="仿宋" w:cs="仿宋" w:hint="eastAsia"/>
          <w:bCs/>
          <w:sz w:val="28"/>
          <w:szCs w:val="28"/>
        </w:rPr>
        <w:lastRenderedPageBreak/>
        <w:t>式收受乙方财物；不得接受乙方提供的通讯工具、交通工具（合同约定除外）和高档办公用品等。</w:t>
      </w:r>
    </w:p>
    <w:p w:rsidR="00526EE9" w:rsidRDefault="008708E7">
      <w:pPr>
        <w:snapToGrid w:val="0"/>
        <w:spacing w:line="360" w:lineRule="auto"/>
        <w:ind w:leftChars="7" w:left="15" w:firstLineChars="200" w:firstLine="560"/>
        <w:rPr>
          <w:rFonts w:ascii="仿宋" w:eastAsia="仿宋" w:hAnsi="仿宋" w:cs="仿宋"/>
          <w:bCs/>
          <w:sz w:val="28"/>
          <w:szCs w:val="28"/>
        </w:rPr>
      </w:pPr>
      <w:r>
        <w:rPr>
          <w:rFonts w:ascii="仿宋" w:eastAsia="仿宋" w:hAnsi="仿宋" w:cs="仿宋" w:hint="eastAsia"/>
          <w:bCs/>
          <w:sz w:val="28"/>
          <w:szCs w:val="28"/>
        </w:rPr>
        <w:t>（三）甲方及其工作人员不得要求或者接受乙方为其住房装修、婚丧嫁娶活动、配偶子女工作安排以及出国出境、旅游等提供方便等。</w:t>
      </w:r>
    </w:p>
    <w:p w:rsidR="00526EE9" w:rsidRDefault="008708E7">
      <w:pPr>
        <w:snapToGrid w:val="0"/>
        <w:spacing w:line="360" w:lineRule="auto"/>
        <w:ind w:leftChars="7" w:left="15" w:firstLineChars="200" w:firstLine="560"/>
        <w:rPr>
          <w:rFonts w:ascii="仿宋" w:eastAsia="仿宋" w:hAnsi="仿宋" w:cs="仿宋"/>
          <w:bCs/>
          <w:sz w:val="28"/>
          <w:szCs w:val="28"/>
        </w:rPr>
      </w:pPr>
      <w:r>
        <w:rPr>
          <w:rFonts w:ascii="仿宋" w:eastAsia="仿宋" w:hAnsi="仿宋" w:cs="仿宋" w:hint="eastAsia"/>
          <w:bCs/>
          <w:sz w:val="28"/>
          <w:szCs w:val="28"/>
        </w:rPr>
        <w:t>（四）甲方工作人员不得在乙方或与乙方有股权关联的企业兼职，不得向乙方介绍家属或者亲友从事与甲方业务有关的经济活动。</w:t>
      </w:r>
    </w:p>
    <w:p w:rsidR="00526EE9" w:rsidRDefault="008708E7">
      <w:pPr>
        <w:snapToGrid w:val="0"/>
        <w:spacing w:line="360" w:lineRule="auto"/>
        <w:ind w:leftChars="7" w:left="15" w:firstLineChars="200" w:firstLine="560"/>
        <w:rPr>
          <w:rFonts w:ascii="仿宋" w:eastAsia="仿宋" w:hAnsi="仿宋" w:cs="仿宋"/>
          <w:bCs/>
          <w:sz w:val="28"/>
          <w:szCs w:val="28"/>
        </w:rPr>
      </w:pPr>
      <w:r>
        <w:rPr>
          <w:rFonts w:ascii="仿宋" w:eastAsia="仿宋" w:hAnsi="仿宋" w:cs="仿宋" w:hint="eastAsia"/>
          <w:bCs/>
          <w:sz w:val="28"/>
          <w:szCs w:val="28"/>
        </w:rPr>
        <w:t>（五）甲方工作人员不得以明显低于市场的价格向乙方购买房屋、汽车等物品；不得以明显高于市场的价格向乙方出售房屋、汽车等物品；不得使用乙方提供的与工作无关的房屋、汽车等物品；不得以其他交易形式非法收受请托人财物。</w:t>
      </w:r>
    </w:p>
    <w:p w:rsidR="00526EE9" w:rsidRDefault="008708E7">
      <w:pPr>
        <w:snapToGrid w:val="0"/>
        <w:spacing w:line="360" w:lineRule="auto"/>
        <w:ind w:leftChars="7" w:left="15" w:firstLineChars="200" w:firstLine="560"/>
        <w:rPr>
          <w:rFonts w:ascii="仿宋" w:eastAsia="仿宋" w:hAnsi="仿宋" w:cs="仿宋"/>
          <w:bCs/>
          <w:sz w:val="28"/>
          <w:szCs w:val="28"/>
        </w:rPr>
      </w:pPr>
      <w:r>
        <w:rPr>
          <w:rFonts w:ascii="仿宋" w:eastAsia="仿宋" w:hAnsi="仿宋" w:cs="仿宋" w:hint="eastAsia"/>
          <w:bCs/>
          <w:sz w:val="28"/>
          <w:szCs w:val="28"/>
        </w:rPr>
        <w:t>（六）甲方工作人员不得利用职务之便收受乙方以回扣、手续费、加班费、咨询费、劳务费、协调费、辛苦费等各种名义给予或赠送的钱物。</w:t>
      </w:r>
    </w:p>
    <w:p w:rsidR="00526EE9" w:rsidRDefault="008708E7">
      <w:pPr>
        <w:snapToGrid w:val="0"/>
        <w:spacing w:line="360" w:lineRule="auto"/>
        <w:ind w:leftChars="7" w:left="15" w:firstLineChars="200" w:firstLine="560"/>
        <w:rPr>
          <w:rFonts w:ascii="仿宋" w:eastAsia="仿宋" w:hAnsi="仿宋" w:cs="仿宋"/>
          <w:bCs/>
          <w:sz w:val="28"/>
          <w:szCs w:val="28"/>
        </w:rPr>
      </w:pPr>
      <w:r>
        <w:rPr>
          <w:rFonts w:ascii="仿宋" w:eastAsia="仿宋" w:hAnsi="仿宋" w:cs="仿宋" w:hint="eastAsia"/>
          <w:bCs/>
          <w:sz w:val="28"/>
          <w:szCs w:val="28"/>
        </w:rPr>
        <w:t>（七）甲方工作人员不得接受乙方给予或赠送的干股或红利。</w:t>
      </w:r>
    </w:p>
    <w:p w:rsidR="00526EE9" w:rsidRDefault="008708E7">
      <w:pPr>
        <w:snapToGrid w:val="0"/>
        <w:spacing w:line="360" w:lineRule="auto"/>
        <w:ind w:leftChars="7" w:left="15" w:firstLineChars="200" w:firstLine="560"/>
        <w:rPr>
          <w:rFonts w:ascii="仿宋" w:eastAsia="仿宋" w:hAnsi="仿宋" w:cs="仿宋"/>
          <w:bCs/>
          <w:sz w:val="28"/>
          <w:szCs w:val="28"/>
        </w:rPr>
      </w:pPr>
      <w:r>
        <w:rPr>
          <w:rFonts w:ascii="仿宋" w:eastAsia="仿宋" w:hAnsi="仿宋" w:cs="仿宋" w:hint="eastAsia"/>
          <w:bCs/>
          <w:sz w:val="28"/>
          <w:szCs w:val="28"/>
        </w:rPr>
        <w:t>(八）不得存在其他违反廉洁规定的行为。</w:t>
      </w:r>
    </w:p>
    <w:p w:rsidR="00526EE9" w:rsidRDefault="008708E7">
      <w:pPr>
        <w:snapToGrid w:val="0"/>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第三条乙方的义务</w:t>
      </w:r>
    </w:p>
    <w:p w:rsidR="00526EE9" w:rsidRDefault="008708E7">
      <w:pPr>
        <w:snapToGrid w:val="0"/>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（一）乙方不得以任何理由向甲方及其工作人员行贿或馈赠礼金、有价证券、贵重礼品。</w:t>
      </w:r>
    </w:p>
    <w:p w:rsidR="00526EE9" w:rsidRDefault="008708E7">
      <w:pPr>
        <w:snapToGrid w:val="0"/>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（二)乙方不得以任何名义为甲方及其工作人员报销应由甲方单位或个人支付的任何费用。</w:t>
      </w:r>
    </w:p>
    <w:p w:rsidR="00526EE9" w:rsidRDefault="008708E7">
      <w:pPr>
        <w:snapToGrid w:val="0"/>
        <w:spacing w:line="360" w:lineRule="auto"/>
        <w:ind w:leftChars="12" w:left="25" w:firstLineChars="200" w:firstLine="560"/>
        <w:rPr>
          <w:rFonts w:ascii="仿宋" w:eastAsia="仿宋" w:hAnsi="仿宋" w:cs="仿宋"/>
          <w:bCs/>
          <w:sz w:val="28"/>
          <w:szCs w:val="28"/>
        </w:rPr>
      </w:pPr>
      <w:r>
        <w:rPr>
          <w:rFonts w:ascii="仿宋" w:eastAsia="仿宋" w:hAnsi="仿宋" w:cs="仿宋" w:hint="eastAsia"/>
          <w:bCs/>
          <w:sz w:val="28"/>
          <w:szCs w:val="28"/>
        </w:rPr>
        <w:t>（三）乙方不得以任何理由安排甲方工作人员参加可能影响相关业务公开、公正、公平性的宴请及娱乐活动。</w:t>
      </w:r>
    </w:p>
    <w:p w:rsidR="00526EE9" w:rsidRDefault="008708E7">
      <w:pPr>
        <w:pStyle w:val="24"/>
        <w:snapToGrid w:val="0"/>
        <w:spacing w:after="0" w:line="360" w:lineRule="auto"/>
        <w:rPr>
          <w:rFonts w:ascii="仿宋" w:eastAsia="仿宋" w:hAnsi="仿宋" w:cs="仿宋"/>
          <w:bCs/>
          <w:sz w:val="28"/>
          <w:szCs w:val="28"/>
        </w:rPr>
      </w:pPr>
      <w:r>
        <w:rPr>
          <w:rFonts w:ascii="仿宋" w:eastAsia="仿宋" w:hAnsi="仿宋" w:cs="仿宋" w:hint="eastAsia"/>
          <w:bCs/>
          <w:sz w:val="28"/>
          <w:szCs w:val="28"/>
        </w:rPr>
        <w:t>（四）乙方不得为甲方单位和个人购置或提供通讯工具和高档办公用品等物品，也不得为甲方提供与工作无关的房屋、汽车等。</w:t>
      </w:r>
    </w:p>
    <w:p w:rsidR="00526EE9" w:rsidRDefault="008708E7">
      <w:pPr>
        <w:snapToGrid w:val="0"/>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lastRenderedPageBreak/>
        <w:t>（五）乙方不得擅自与甲方工作人员就主合同中的质量、数量、价格、工程量、验收等条款进行私下商谈或者达成默契。</w:t>
      </w:r>
    </w:p>
    <w:p w:rsidR="00526EE9" w:rsidRDefault="008708E7">
      <w:pPr>
        <w:snapToGrid w:val="0"/>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（六）乙方不得以回扣、手续费、加班费、咨询费、劳务费、协调费、辛苦费等各种名义向甲方工作人员给予或赠送钱物。</w:t>
      </w:r>
    </w:p>
    <w:p w:rsidR="00526EE9" w:rsidRDefault="008708E7">
      <w:pPr>
        <w:snapToGrid w:val="0"/>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（七）乙方不得向甲方工作人员提供干股或红利。</w:t>
      </w:r>
    </w:p>
    <w:p w:rsidR="00526EE9" w:rsidRDefault="008708E7">
      <w:pPr>
        <w:snapToGrid w:val="0"/>
        <w:spacing w:line="360" w:lineRule="auto"/>
        <w:ind w:leftChars="7" w:left="15" w:firstLineChars="200" w:firstLine="560"/>
        <w:rPr>
          <w:rFonts w:ascii="仿宋" w:eastAsia="仿宋" w:hAnsi="仿宋" w:cs="仿宋"/>
          <w:bCs/>
          <w:sz w:val="28"/>
          <w:szCs w:val="28"/>
        </w:rPr>
      </w:pPr>
      <w:r>
        <w:rPr>
          <w:rFonts w:ascii="仿宋" w:eastAsia="仿宋" w:hAnsi="仿宋" w:cs="仿宋" w:hint="eastAsia"/>
          <w:bCs/>
          <w:sz w:val="28"/>
          <w:szCs w:val="28"/>
        </w:rPr>
        <w:t>(八）不得存在其他违反廉洁规定的行为。</w:t>
      </w:r>
    </w:p>
    <w:p w:rsidR="00526EE9" w:rsidRDefault="008708E7">
      <w:pPr>
        <w:snapToGrid w:val="0"/>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第四条违约责任</w:t>
      </w:r>
    </w:p>
    <w:p w:rsidR="00526EE9" w:rsidRDefault="008708E7">
      <w:pPr>
        <w:snapToGrid w:val="0"/>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（一）甲方及其工作人员违反本协议第一、二条。甲方按管理权限，对相关责任人依据有关规定给予处理；涉嫌犯罪的，移交司法机关追究刑事责任；给乙方单位造成经济损失的，应予以赔偿。</w:t>
      </w:r>
    </w:p>
    <w:p w:rsidR="00526EE9" w:rsidRDefault="008708E7">
      <w:pPr>
        <w:snapToGrid w:val="0"/>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甲方举报投诉联系部门：广州市净水有限公司</w:t>
      </w:r>
      <w:r>
        <w:rPr>
          <w:rFonts w:ascii="仿宋" w:eastAsia="仿宋" w:hAnsi="仿宋" w:cs="仿宋" w:hint="eastAsia"/>
          <w:bCs/>
          <w:sz w:val="28"/>
          <w:szCs w:val="28"/>
          <w:u w:val="single"/>
        </w:rPr>
        <w:t>纪检室</w:t>
      </w:r>
      <w:r>
        <w:rPr>
          <w:rFonts w:ascii="仿宋" w:eastAsia="仿宋" w:hAnsi="仿宋" w:cs="仿宋" w:hint="eastAsia"/>
          <w:bCs/>
          <w:sz w:val="28"/>
          <w:szCs w:val="28"/>
        </w:rPr>
        <w:t>，联系电话：</w:t>
      </w:r>
      <w:r>
        <w:rPr>
          <w:rFonts w:ascii="仿宋" w:eastAsia="仿宋" w:hAnsi="仿宋" w:cs="仿宋" w:hint="eastAsia"/>
          <w:bCs/>
          <w:sz w:val="28"/>
          <w:szCs w:val="28"/>
          <w:u w:val="single"/>
        </w:rPr>
        <w:t xml:space="preserve"> 020-38890265 </w:t>
      </w:r>
      <w:r>
        <w:rPr>
          <w:rFonts w:ascii="仿宋" w:eastAsia="仿宋" w:hAnsi="仿宋" w:cs="仿宋" w:hint="eastAsia"/>
          <w:bCs/>
          <w:sz w:val="28"/>
          <w:szCs w:val="28"/>
        </w:rPr>
        <w:t>。</w:t>
      </w:r>
    </w:p>
    <w:p w:rsidR="00526EE9" w:rsidRDefault="008708E7">
      <w:pPr>
        <w:pStyle w:val="af1"/>
        <w:snapToGrid w:val="0"/>
        <w:spacing w:before="0" w:beforeAutospacing="0" w:after="0" w:afterAutospacing="0" w:line="360" w:lineRule="auto"/>
        <w:rPr>
          <w:rFonts w:ascii="仿宋" w:eastAsia="仿宋" w:hAnsi="仿宋" w:cs="仿宋"/>
          <w:bCs/>
          <w:color w:val="auto"/>
          <w:sz w:val="28"/>
          <w:szCs w:val="28"/>
        </w:rPr>
      </w:pPr>
      <w:r>
        <w:rPr>
          <w:rFonts w:ascii="仿宋" w:eastAsia="仿宋" w:hAnsi="仿宋" w:cs="仿宋" w:hint="eastAsia"/>
          <w:bCs/>
          <w:color w:val="auto"/>
          <w:sz w:val="28"/>
          <w:szCs w:val="28"/>
        </w:rPr>
        <w:t>（二）乙方及其工作人员存在违反本协议第一、三条规定、或在甲方招标、询价等过程中违反法律法规中的廉洁规定的行为，无论该行为是否与主合同有关，甲方均有权根据具体情节和造成的后果，对乙方采取以下处理方式：</w:t>
      </w:r>
    </w:p>
    <w:p w:rsidR="00526EE9" w:rsidRDefault="008708E7">
      <w:pPr>
        <w:pStyle w:val="af1"/>
        <w:snapToGrid w:val="0"/>
        <w:spacing w:before="0" w:beforeAutospacing="0" w:after="0" w:afterAutospacing="0" w:line="360" w:lineRule="auto"/>
        <w:rPr>
          <w:rFonts w:ascii="仿宋" w:eastAsia="仿宋" w:hAnsi="仿宋" w:cs="仿宋"/>
          <w:bCs/>
          <w:color w:val="auto"/>
          <w:sz w:val="28"/>
          <w:szCs w:val="28"/>
        </w:rPr>
      </w:pPr>
      <w:r>
        <w:rPr>
          <w:rFonts w:ascii="仿宋" w:eastAsia="仿宋" w:hAnsi="仿宋" w:cs="仿宋" w:hint="eastAsia"/>
          <w:bCs/>
          <w:color w:val="auto"/>
          <w:sz w:val="28"/>
          <w:szCs w:val="28"/>
        </w:rPr>
        <w:t>1、扣除主合同的全部履约保证金；</w:t>
      </w:r>
    </w:p>
    <w:p w:rsidR="00526EE9" w:rsidRDefault="008708E7">
      <w:pPr>
        <w:pStyle w:val="af1"/>
        <w:snapToGrid w:val="0"/>
        <w:spacing w:before="0" w:beforeAutospacing="0" w:after="0" w:afterAutospacing="0" w:line="360" w:lineRule="auto"/>
        <w:rPr>
          <w:rFonts w:ascii="仿宋" w:eastAsia="仿宋" w:hAnsi="仿宋" w:cs="仿宋"/>
          <w:bCs/>
          <w:color w:val="auto"/>
          <w:sz w:val="28"/>
          <w:szCs w:val="28"/>
        </w:rPr>
      </w:pPr>
      <w:r>
        <w:rPr>
          <w:rFonts w:ascii="仿宋" w:eastAsia="仿宋" w:hAnsi="仿宋" w:cs="仿宋" w:hint="eastAsia"/>
          <w:bCs/>
          <w:color w:val="auto"/>
          <w:sz w:val="28"/>
          <w:szCs w:val="28"/>
        </w:rPr>
        <w:t>2、解除主合同；</w:t>
      </w:r>
    </w:p>
    <w:p w:rsidR="00526EE9" w:rsidRDefault="008708E7">
      <w:pPr>
        <w:pStyle w:val="af1"/>
        <w:snapToGrid w:val="0"/>
        <w:spacing w:before="0" w:beforeAutospacing="0" w:after="0" w:afterAutospacing="0" w:line="360" w:lineRule="auto"/>
        <w:rPr>
          <w:rFonts w:ascii="仿宋" w:eastAsia="仿宋" w:hAnsi="仿宋" w:cs="仿宋"/>
          <w:bCs/>
          <w:color w:val="auto"/>
          <w:sz w:val="28"/>
          <w:szCs w:val="28"/>
        </w:rPr>
      </w:pPr>
      <w:r>
        <w:rPr>
          <w:rFonts w:ascii="仿宋" w:eastAsia="仿宋" w:hAnsi="仿宋" w:cs="仿宋" w:hint="eastAsia"/>
          <w:bCs/>
          <w:color w:val="auto"/>
          <w:sz w:val="28"/>
          <w:szCs w:val="28"/>
        </w:rPr>
        <w:t>3、追究乙方其他违约责任；</w:t>
      </w:r>
    </w:p>
    <w:p w:rsidR="00526EE9" w:rsidRDefault="008708E7">
      <w:pPr>
        <w:pStyle w:val="af1"/>
        <w:snapToGrid w:val="0"/>
        <w:spacing w:before="0" w:beforeAutospacing="0" w:after="0" w:afterAutospacing="0" w:line="360" w:lineRule="auto"/>
        <w:rPr>
          <w:rFonts w:ascii="仿宋" w:eastAsia="仿宋" w:hAnsi="仿宋" w:cs="仿宋"/>
          <w:bCs/>
          <w:color w:val="auto"/>
          <w:sz w:val="28"/>
          <w:szCs w:val="28"/>
        </w:rPr>
      </w:pPr>
      <w:r>
        <w:rPr>
          <w:rFonts w:ascii="仿宋" w:eastAsia="仿宋" w:hAnsi="仿宋" w:cs="仿宋" w:hint="eastAsia"/>
          <w:bCs/>
          <w:color w:val="auto"/>
          <w:sz w:val="28"/>
          <w:szCs w:val="28"/>
        </w:rPr>
        <w:t>4、根据甲方的有关规章制度，在一定时间内暂停乙方参与甲方及下属单位所有项目的交易资格；</w:t>
      </w:r>
    </w:p>
    <w:p w:rsidR="00526EE9" w:rsidRDefault="008708E7">
      <w:pPr>
        <w:pStyle w:val="af1"/>
        <w:snapToGrid w:val="0"/>
        <w:spacing w:before="0" w:beforeAutospacing="0" w:after="0" w:afterAutospacing="0" w:line="360" w:lineRule="auto"/>
        <w:rPr>
          <w:rFonts w:ascii="仿宋" w:eastAsia="仿宋" w:hAnsi="仿宋" w:cs="仿宋"/>
          <w:bCs/>
          <w:color w:val="auto"/>
          <w:sz w:val="28"/>
          <w:szCs w:val="28"/>
        </w:rPr>
      </w:pPr>
      <w:r>
        <w:rPr>
          <w:rFonts w:ascii="仿宋" w:eastAsia="仿宋" w:hAnsi="仿宋" w:cs="仿宋" w:hint="eastAsia"/>
          <w:bCs/>
          <w:color w:val="auto"/>
          <w:sz w:val="28"/>
          <w:szCs w:val="28"/>
        </w:rPr>
        <w:t>5、根据甲方的有关规章制度，将乙方清退出甲方相关企业库；</w:t>
      </w:r>
    </w:p>
    <w:p w:rsidR="00526EE9" w:rsidRDefault="008708E7">
      <w:pPr>
        <w:pStyle w:val="af1"/>
        <w:snapToGrid w:val="0"/>
        <w:spacing w:before="0" w:beforeAutospacing="0" w:after="0" w:afterAutospacing="0" w:line="360" w:lineRule="auto"/>
        <w:rPr>
          <w:rFonts w:ascii="仿宋" w:eastAsia="仿宋" w:hAnsi="仿宋" w:cs="仿宋"/>
          <w:bCs/>
          <w:color w:val="auto"/>
          <w:sz w:val="28"/>
          <w:szCs w:val="28"/>
        </w:rPr>
      </w:pPr>
      <w:r>
        <w:rPr>
          <w:rFonts w:ascii="仿宋" w:eastAsia="仿宋" w:hAnsi="仿宋" w:cs="仿宋" w:hint="eastAsia"/>
          <w:bCs/>
          <w:color w:val="auto"/>
          <w:sz w:val="28"/>
          <w:szCs w:val="28"/>
        </w:rPr>
        <w:t>6、根据甲方上级单位、行政主管部门的意见、决定执行；</w:t>
      </w:r>
    </w:p>
    <w:p w:rsidR="00526EE9" w:rsidRDefault="008708E7">
      <w:pPr>
        <w:pStyle w:val="af1"/>
        <w:snapToGrid w:val="0"/>
        <w:spacing w:before="0" w:beforeAutospacing="0" w:after="0" w:afterAutospacing="0" w:line="360" w:lineRule="auto"/>
        <w:rPr>
          <w:rFonts w:ascii="仿宋" w:eastAsia="仿宋" w:hAnsi="仿宋" w:cs="仿宋"/>
          <w:bCs/>
          <w:color w:val="auto"/>
          <w:sz w:val="28"/>
          <w:szCs w:val="28"/>
        </w:rPr>
      </w:pPr>
      <w:r>
        <w:rPr>
          <w:rFonts w:ascii="仿宋" w:eastAsia="仿宋" w:hAnsi="仿宋" w:cs="仿宋" w:hint="eastAsia"/>
          <w:bCs/>
          <w:color w:val="auto"/>
          <w:sz w:val="28"/>
          <w:szCs w:val="28"/>
        </w:rPr>
        <w:lastRenderedPageBreak/>
        <w:t>7、按规定向有关行政监督部门、乙方业务管理部门进行投诉、报告。</w:t>
      </w:r>
    </w:p>
    <w:p w:rsidR="00526EE9" w:rsidRDefault="008708E7">
      <w:pPr>
        <w:snapToGrid w:val="0"/>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乙方无条件接受甲方的处理决定并承担给甲方造成的损失，全额返还通过不正当手段获取的非法所得，并承担相应的法律责任。</w:t>
      </w:r>
    </w:p>
    <w:p w:rsidR="00526EE9" w:rsidRDefault="008708E7">
      <w:pPr>
        <w:snapToGrid w:val="0"/>
        <w:spacing w:line="360" w:lineRule="auto"/>
        <w:ind w:firstLineChars="200" w:firstLine="560"/>
        <w:rPr>
          <w:rFonts w:ascii="仿宋" w:eastAsia="仿宋" w:hAnsi="仿宋" w:cs="仿宋"/>
          <w:bCs/>
          <w:kern w:val="0"/>
          <w:sz w:val="28"/>
          <w:szCs w:val="28"/>
        </w:rPr>
      </w:pPr>
      <w:r>
        <w:rPr>
          <w:rFonts w:ascii="仿宋" w:eastAsia="仿宋" w:hAnsi="仿宋" w:cs="仿宋" w:hint="eastAsia"/>
          <w:bCs/>
          <w:sz w:val="28"/>
          <w:szCs w:val="28"/>
        </w:rPr>
        <w:t xml:space="preserve">第五条 </w:t>
      </w:r>
      <w:r>
        <w:rPr>
          <w:rFonts w:ascii="仿宋" w:eastAsia="仿宋" w:hAnsi="仿宋" w:cs="仿宋" w:hint="eastAsia"/>
          <w:bCs/>
          <w:kern w:val="0"/>
          <w:sz w:val="28"/>
          <w:szCs w:val="28"/>
        </w:rPr>
        <w:t xml:space="preserve">本协议执行情况，接受有管辖权的纪检、监察部门的监督，双方应予以配合检查调查。 </w:t>
      </w:r>
    </w:p>
    <w:p w:rsidR="00526EE9" w:rsidRDefault="008708E7">
      <w:pPr>
        <w:snapToGrid w:val="0"/>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第六条本协议作为</w:t>
      </w:r>
      <w:r>
        <w:rPr>
          <w:rFonts w:ascii="仿宋" w:eastAsia="仿宋" w:hAnsi="仿宋" w:cs="仿宋" w:hint="eastAsia"/>
          <w:bCs/>
          <w:sz w:val="28"/>
          <w:szCs w:val="28"/>
          <w:u w:val="single"/>
        </w:rPr>
        <w:t>（合同名称）+（合同编号）</w:t>
      </w:r>
      <w:r>
        <w:rPr>
          <w:rFonts w:ascii="仿宋" w:eastAsia="仿宋" w:hAnsi="仿宋" w:cs="仿宋" w:hint="eastAsia"/>
          <w:bCs/>
          <w:sz w:val="28"/>
          <w:szCs w:val="28"/>
        </w:rPr>
        <w:t>合同的附件，并具有同等的法律效力，本协议自双方签字盖章之日起生效，与主合同同时终止。</w:t>
      </w:r>
    </w:p>
    <w:p w:rsidR="00526EE9" w:rsidRDefault="008708E7">
      <w:pPr>
        <w:snapToGrid w:val="0"/>
        <w:spacing w:line="360" w:lineRule="auto"/>
        <w:ind w:firstLineChars="200" w:firstLine="560"/>
        <w:rPr>
          <w:rFonts w:ascii="仿宋" w:eastAsia="仿宋" w:hAnsi="仿宋" w:cs="仿宋"/>
          <w:bCs/>
          <w:sz w:val="28"/>
          <w:szCs w:val="28"/>
        </w:rPr>
      </w:pPr>
      <w:r>
        <w:rPr>
          <w:rFonts w:ascii="仿宋" w:eastAsia="仿宋" w:hAnsi="仿宋" w:cs="仿宋" w:hint="eastAsia"/>
          <w:bCs/>
          <w:sz w:val="28"/>
          <w:szCs w:val="28"/>
        </w:rPr>
        <w:t>第七条本协议甲方、乙方双方执持数量与主合同一致。</w:t>
      </w:r>
    </w:p>
    <w:p w:rsidR="00526EE9" w:rsidRDefault="008708E7">
      <w:pPr>
        <w:snapToGrid w:val="0"/>
        <w:spacing w:line="360" w:lineRule="auto"/>
        <w:rPr>
          <w:rFonts w:ascii="仿宋" w:eastAsia="仿宋" w:hAnsi="仿宋" w:cs="仿宋"/>
          <w:bCs/>
          <w:sz w:val="28"/>
          <w:szCs w:val="28"/>
        </w:rPr>
      </w:pPr>
      <w:r>
        <w:rPr>
          <w:rFonts w:ascii="仿宋" w:eastAsia="仿宋" w:hAnsi="仿宋" w:cs="仿宋" w:hint="eastAsia"/>
          <w:bCs/>
          <w:sz w:val="28"/>
          <w:szCs w:val="28"/>
        </w:rPr>
        <w:br/>
        <w:t>甲方（盖章）：                     乙方（盖章）：</w:t>
      </w:r>
    </w:p>
    <w:p w:rsidR="00526EE9" w:rsidRDefault="00526EE9">
      <w:pPr>
        <w:pStyle w:val="afc"/>
        <w:tabs>
          <w:tab w:val="left" w:pos="5100"/>
        </w:tabs>
        <w:snapToGrid w:val="0"/>
        <w:spacing w:line="360" w:lineRule="auto"/>
        <w:ind w:left="7200" w:firstLineChars="0" w:firstLine="0"/>
        <w:jc w:val="left"/>
        <w:rPr>
          <w:rFonts w:ascii="仿宋" w:eastAsia="仿宋" w:hAnsi="仿宋" w:cs="仿宋"/>
          <w:bCs/>
          <w:sz w:val="28"/>
          <w:szCs w:val="28"/>
        </w:rPr>
      </w:pPr>
    </w:p>
    <w:p w:rsidR="00526EE9" w:rsidRDefault="008708E7">
      <w:pPr>
        <w:tabs>
          <w:tab w:val="left" w:pos="5100"/>
        </w:tabs>
        <w:snapToGrid w:val="0"/>
        <w:spacing w:line="360" w:lineRule="auto"/>
        <w:ind w:left="8400" w:hangingChars="3000" w:hanging="8400"/>
        <w:rPr>
          <w:rFonts w:ascii="仿宋" w:eastAsia="仿宋" w:hAnsi="仿宋" w:cs="仿宋"/>
          <w:bCs/>
          <w:sz w:val="28"/>
          <w:szCs w:val="28"/>
        </w:rPr>
      </w:pPr>
      <w:r>
        <w:rPr>
          <w:rFonts w:ascii="仿宋" w:eastAsia="仿宋" w:hAnsi="仿宋" w:cs="仿宋" w:hint="eastAsia"/>
          <w:bCs/>
          <w:sz w:val="28"/>
          <w:szCs w:val="28"/>
        </w:rPr>
        <w:t>签约代表：                         签约代表：</w:t>
      </w:r>
    </w:p>
    <w:p w:rsidR="00526EE9" w:rsidRDefault="008708E7">
      <w:pPr>
        <w:tabs>
          <w:tab w:val="left" w:pos="4170"/>
        </w:tabs>
        <w:snapToGrid w:val="0"/>
        <w:spacing w:line="360" w:lineRule="auto"/>
        <w:rPr>
          <w:rFonts w:ascii="仿宋_GB2312" w:eastAsia="仿宋_GB2312" w:hAnsi="仿宋_GB2312" w:cs="仿宋_GB2312"/>
          <w:bCs/>
          <w:sz w:val="28"/>
          <w:szCs w:val="28"/>
        </w:rPr>
      </w:pPr>
      <w:r>
        <w:rPr>
          <w:rFonts w:ascii="仿宋" w:eastAsia="仿宋" w:hAnsi="仿宋" w:cs="仿宋" w:hint="eastAsia"/>
          <w:bCs/>
          <w:sz w:val="28"/>
          <w:szCs w:val="28"/>
        </w:rPr>
        <w:t>日期:    年  月  日</w:t>
      </w:r>
      <w:r>
        <w:rPr>
          <w:rFonts w:ascii="仿宋" w:eastAsia="仿宋" w:hAnsi="仿宋" w:cs="仿宋" w:hint="eastAsia"/>
          <w:bCs/>
          <w:sz w:val="28"/>
          <w:szCs w:val="28"/>
        </w:rPr>
        <w:tab/>
        <w:t>日期：  年  月  日</w:t>
      </w:r>
    </w:p>
    <w:p w:rsidR="00526EE9" w:rsidRDefault="008708E7">
      <w:pPr>
        <w:snapToGrid w:val="0"/>
        <w:spacing w:line="360" w:lineRule="auto"/>
        <w:rPr>
          <w:rFonts w:ascii="黑体" w:eastAsia="黑体" w:hAnsi="黑体" w:cs="黑体"/>
          <w:sz w:val="32"/>
          <w:szCs w:val="32"/>
        </w:rPr>
      </w:pPr>
      <w:r>
        <w:rPr>
          <w:rFonts w:ascii="黑体" w:eastAsia="黑体" w:hAnsi="黑体" w:cs="黑体" w:hint="eastAsia"/>
          <w:sz w:val="32"/>
          <w:szCs w:val="32"/>
        </w:rPr>
        <w:br w:type="page"/>
      </w:r>
    </w:p>
    <w:p w:rsidR="00526EE9" w:rsidRDefault="008708E7">
      <w:pPr>
        <w:rPr>
          <w:rFonts w:ascii="黑体" w:eastAsia="黑体" w:hAnsi="黑体" w:cs="黑体"/>
          <w:sz w:val="32"/>
          <w:szCs w:val="32"/>
        </w:rPr>
      </w:pPr>
      <w:r>
        <w:rPr>
          <w:rFonts w:asciiTheme="minorEastAsia" w:hAnsiTheme="minorEastAsia" w:cstheme="minorEastAsia" w:hint="eastAsia"/>
          <w:b/>
          <w:bCs/>
          <w:sz w:val="32"/>
          <w:szCs w:val="32"/>
        </w:rPr>
        <w:lastRenderedPageBreak/>
        <w:t>附件3</w:t>
      </w:r>
    </w:p>
    <w:p w:rsidR="00526EE9" w:rsidRDefault="008708E7">
      <w:pPr>
        <w:snapToGrid w:val="0"/>
        <w:spacing w:line="360" w:lineRule="auto"/>
        <w:jc w:val="center"/>
        <w:rPr>
          <w:rFonts w:ascii="黑体" w:eastAsia="黑体" w:hAnsi="Batang" w:cs="Batang"/>
          <w:bCs/>
          <w:kern w:val="0"/>
          <w:sz w:val="44"/>
          <w:szCs w:val="44"/>
        </w:rPr>
      </w:pPr>
      <w:r>
        <w:rPr>
          <w:rFonts w:ascii="黑体" w:eastAsia="黑体" w:hAnsi="Batang" w:cs="Batang" w:hint="eastAsia"/>
          <w:bCs/>
          <w:kern w:val="0"/>
          <w:sz w:val="44"/>
          <w:szCs w:val="44"/>
        </w:rPr>
        <w:t>安全协议书</w:t>
      </w:r>
    </w:p>
    <w:p w:rsidR="00526EE9" w:rsidRDefault="00526EE9">
      <w:pPr>
        <w:snapToGrid w:val="0"/>
        <w:spacing w:line="360" w:lineRule="auto"/>
        <w:rPr>
          <w:rFonts w:ascii="仿宋_GB2312" w:eastAsia="仿宋_GB2312" w:hAnsi="宋体"/>
          <w:sz w:val="24"/>
        </w:rPr>
      </w:pPr>
    </w:p>
    <w:p w:rsidR="00526EE9" w:rsidRDefault="008708E7">
      <w:pPr>
        <w:snapToGrid w:val="0"/>
        <w:spacing w:line="360" w:lineRule="auto"/>
        <w:rPr>
          <w:rFonts w:ascii="仿宋_GB2312" w:eastAsia="仿宋_GB2312" w:hAnsi="仿宋_GB2312" w:cs="仿宋_GB2312"/>
          <w:kern w:val="0"/>
          <w:sz w:val="28"/>
          <w:szCs w:val="28"/>
        </w:rPr>
      </w:pPr>
      <w:bookmarkStart w:id="92" w:name="_Toc21391"/>
      <w:r>
        <w:rPr>
          <w:rFonts w:ascii="仿宋_GB2312" w:eastAsia="仿宋_GB2312" w:hAnsi="仿宋_GB2312" w:cs="仿宋_GB2312" w:hint="eastAsia"/>
          <w:kern w:val="0"/>
          <w:sz w:val="28"/>
          <w:szCs w:val="28"/>
        </w:rPr>
        <w:t>甲方：</w:t>
      </w:r>
      <w:r>
        <w:rPr>
          <w:rFonts w:ascii="仿宋_GB2312" w:eastAsia="仿宋_GB2312" w:hAnsi="仿宋_GB2312" w:cs="仿宋_GB2312" w:hint="eastAsia"/>
          <w:sz w:val="28"/>
          <w:szCs w:val="28"/>
        </w:rPr>
        <w:t>广州市净水有限公司</w:t>
      </w:r>
    </w:p>
    <w:p w:rsidR="00526EE9" w:rsidRDefault="008708E7">
      <w:pPr>
        <w:snapToGrid w:val="0"/>
        <w:spacing w:line="360" w:lineRule="auto"/>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乙方： </w:t>
      </w:r>
    </w:p>
    <w:p w:rsidR="00526EE9" w:rsidRDefault="00526EE9">
      <w:pPr>
        <w:adjustRightInd w:val="0"/>
        <w:snapToGrid w:val="0"/>
        <w:spacing w:line="360" w:lineRule="auto"/>
        <w:jc w:val="left"/>
        <w:rPr>
          <w:rStyle w:val="af7"/>
          <w:rFonts w:ascii="仿宋_GB2312" w:eastAsia="仿宋_GB2312" w:hAnsi="仿宋_GB2312" w:cs="仿宋_GB2312"/>
          <w:b w:val="0"/>
          <w:sz w:val="28"/>
          <w:szCs w:val="28"/>
          <w:u w:val="single"/>
        </w:rPr>
      </w:pPr>
    </w:p>
    <w:bookmarkEnd w:id="92"/>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根据《中华人民共和国安全生产法》、《生产安全事故报告和调查处理条例》等国家及地方有关安全生产法律法规, 经双方协商，签订本协议书，以明确各自的安全生产、职业卫生责任、消防安全责任并共同遵守。</w:t>
      </w:r>
    </w:p>
    <w:p w:rsidR="00526EE9" w:rsidRDefault="008708E7">
      <w:pPr>
        <w:adjustRightInd w:val="0"/>
        <w:snapToGrid w:val="0"/>
        <w:spacing w:line="360" w:lineRule="auto"/>
        <w:ind w:firstLineChars="200" w:firstLine="562"/>
        <w:jc w:val="left"/>
        <w:rPr>
          <w:rFonts w:ascii="仿宋_GB2312" w:eastAsia="仿宋_GB2312" w:hAnsi="仿宋_GB2312" w:cs="仿宋_GB2312"/>
          <w:b/>
          <w:sz w:val="28"/>
          <w:szCs w:val="28"/>
        </w:rPr>
      </w:pPr>
      <w:r>
        <w:rPr>
          <w:rFonts w:ascii="仿宋_GB2312" w:eastAsia="仿宋_GB2312" w:hAnsi="仿宋_GB2312" w:cs="仿宋_GB2312" w:hint="eastAsia"/>
          <w:b/>
          <w:sz w:val="28"/>
          <w:szCs w:val="28"/>
        </w:rPr>
        <w:t>一、本协议与主合同的关系</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本协议作为</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的组成部分，与主合同具有同等法律。</w:t>
      </w:r>
    </w:p>
    <w:p w:rsidR="00526EE9" w:rsidRDefault="008708E7">
      <w:pPr>
        <w:adjustRightInd w:val="0"/>
        <w:snapToGrid w:val="0"/>
        <w:spacing w:line="360" w:lineRule="auto"/>
        <w:ind w:firstLineChars="200" w:firstLine="562"/>
        <w:jc w:val="left"/>
        <w:rPr>
          <w:rFonts w:ascii="仿宋_GB2312" w:eastAsia="仿宋_GB2312" w:hAnsi="仿宋_GB2312" w:cs="仿宋_GB2312"/>
          <w:b/>
          <w:sz w:val="28"/>
          <w:szCs w:val="28"/>
        </w:rPr>
      </w:pPr>
      <w:r>
        <w:rPr>
          <w:rFonts w:ascii="仿宋_GB2312" w:eastAsia="仿宋_GB2312" w:hAnsi="仿宋_GB2312" w:cs="仿宋_GB2312" w:hint="eastAsia"/>
          <w:b/>
          <w:sz w:val="28"/>
          <w:szCs w:val="28"/>
        </w:rPr>
        <w:t>二、甲方权责</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（一）告知乙方该场所可能存在的安全风险，要求乙方在作业前应重新识别现场的安全风险并采取措施进行管控。</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（二）乙方对存在问题拒不整改，或违法甲方安全管理要求的，视为违约，甲方有权按主合同相关条款对乙方进行违约金扣罚。如乙方拒不缴纳违约金的，甲方有权在履约保证金中扣除。</w:t>
      </w:r>
    </w:p>
    <w:p w:rsidR="00526EE9" w:rsidRDefault="008708E7">
      <w:pPr>
        <w:adjustRightInd w:val="0"/>
        <w:snapToGrid w:val="0"/>
        <w:spacing w:line="360" w:lineRule="auto"/>
        <w:ind w:firstLineChars="200" w:firstLine="562"/>
        <w:jc w:val="left"/>
        <w:rPr>
          <w:rFonts w:ascii="仿宋_GB2312" w:eastAsia="仿宋_GB2312" w:hAnsi="仿宋_GB2312" w:cs="仿宋_GB2312"/>
          <w:b/>
          <w:sz w:val="28"/>
          <w:szCs w:val="28"/>
        </w:rPr>
      </w:pPr>
      <w:r>
        <w:rPr>
          <w:rFonts w:ascii="仿宋_GB2312" w:eastAsia="仿宋_GB2312" w:hAnsi="仿宋_GB2312" w:cs="仿宋_GB2312" w:hint="eastAsia"/>
          <w:b/>
          <w:sz w:val="28"/>
          <w:szCs w:val="28"/>
        </w:rPr>
        <w:t>三、乙方权责</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（一）对甲方的违章指挥，拒绝执行，但需书面明确指出甲方所违反的具体法律法规、标准规范等。</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（二）根据乙方单位管理制度及合同约定的本次工作，制定相应的应急预案。明确发生突发事件时，相关人员按预案开展应急处置工作。</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（三）严格执行国家、地方和行业主管部门的强制性标准、地方行政法规、管理要求。</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（四）遵守甲方制定的安全管理要求。</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（五）配合甲方的安全监督检查，并立即对提出的问题隐患进行整改。</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六）严格履行本协议，遵守甲方各项安全管理规定，服从管理。乙方对存在问题拒不整改的，视为违约，甲方有权对乙方按主合同相关条款进行违约金扣罚。如乙方拒不缴纳违约金的，甲方有权在履约保证金中扣除。</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（七）乙方聘请、委托的个人或单位，违反本协议的，全部责任均由乙方承担。</w:t>
      </w:r>
    </w:p>
    <w:p w:rsidR="00526EE9" w:rsidRDefault="008708E7">
      <w:pPr>
        <w:adjustRightInd w:val="0"/>
        <w:snapToGrid w:val="0"/>
        <w:spacing w:line="360" w:lineRule="auto"/>
        <w:ind w:firstLineChars="200" w:firstLine="562"/>
        <w:jc w:val="left"/>
        <w:rPr>
          <w:rFonts w:ascii="仿宋_GB2312" w:eastAsia="仿宋_GB2312" w:hAnsi="仿宋_GB2312" w:cs="仿宋_GB2312"/>
          <w:b/>
          <w:sz w:val="28"/>
          <w:szCs w:val="28"/>
        </w:rPr>
      </w:pPr>
      <w:r>
        <w:rPr>
          <w:rFonts w:ascii="仿宋_GB2312" w:eastAsia="仿宋_GB2312" w:hAnsi="仿宋_GB2312" w:cs="仿宋_GB2312" w:hint="eastAsia"/>
          <w:b/>
          <w:sz w:val="28"/>
          <w:szCs w:val="28"/>
        </w:rPr>
        <w:t>四、事故责任</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（一）在乙方承包范围内，由于乙方责任发生生产安全事故时，造成的甲方、乙方或者第三方人身伤害事故，乙方负全部责任。</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（二）乙方人员违规进入甲方或第三方承包区域，造成事故的，乙方负全部事故责任；乙方人员遭受人身伤害的，乙方负全部责任。</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三）同一生产区域内有两家及以上承包单位的，发生生产安全事故，侵害方负全部责任；共同责任造成的，按事故原因划分责任，不能达成一致的，根据政府有关部门的责任划分承担相应的事故责任和经济责任。</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（四）乙方在甲方生产区域内发生生产安全事故后，必须在第一时间向甲方报告，迟报或者隐瞒不报生产安全事故，承担事故的全部责任。</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（五）乙方各类人员在甲方生产区域内发生人身伤害事故和其他事故，由乙方负责调查、处理和统计上报，并报甲方安全监督部门备案。</w:t>
      </w:r>
    </w:p>
    <w:p w:rsidR="00526EE9" w:rsidRDefault="008708E7">
      <w:pPr>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（六）乙方造成的事故或造成事故扩大的，乙方须立即开展事故处置，</w:t>
      </w:r>
      <w:r>
        <w:rPr>
          <w:rFonts w:ascii="仿宋_GB2312" w:eastAsia="仿宋_GB2312" w:hAnsi="仿宋_GB2312" w:cs="仿宋_GB2312" w:hint="eastAsia"/>
          <w:sz w:val="28"/>
          <w:szCs w:val="28"/>
        </w:rPr>
        <w:lastRenderedPageBreak/>
        <w:t>并双倍赔偿甲方的全部损失（包括但不限于甲方的直接经济损失和间接经济损失、为处理事故支出的费用、为恢复正常生产产生的费用、因事故被有关单位追究的经济考核扣罚以及因造成第三方损失而支出的赔偿款、律师费、诉讼费等）。</w:t>
      </w:r>
    </w:p>
    <w:p w:rsidR="00526EE9" w:rsidRDefault="008708E7">
      <w:pPr>
        <w:snapToGrid w:val="0"/>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（七）委托的第三方运输单位或个人，违反本协议的，全部责任均由乙方承担。</w:t>
      </w:r>
    </w:p>
    <w:p w:rsidR="00526EE9" w:rsidRDefault="008708E7">
      <w:pPr>
        <w:pStyle w:val="afe"/>
        <w:snapToGrid w:val="0"/>
        <w:spacing w:line="360" w:lineRule="auto"/>
        <w:ind w:firstLineChars="200" w:firstLine="562"/>
        <w:rPr>
          <w:rFonts w:ascii="仿宋_GB2312" w:eastAsia="仿宋_GB2312" w:hAnsi="仿宋_GB2312" w:cs="仿宋_GB2312"/>
          <w:sz w:val="28"/>
          <w:szCs w:val="28"/>
        </w:rPr>
      </w:pPr>
      <w:r>
        <w:rPr>
          <w:rFonts w:ascii="仿宋_GB2312" w:eastAsia="仿宋_GB2312" w:hAnsi="仿宋_GB2312" w:cs="仿宋_GB2312" w:hint="eastAsia"/>
          <w:b/>
          <w:sz w:val="28"/>
          <w:szCs w:val="28"/>
        </w:rPr>
        <w:t>五、补充条款：</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w:t>
      </w:r>
    </w:p>
    <w:p w:rsidR="00526EE9" w:rsidRDefault="008708E7">
      <w:pPr>
        <w:adjustRightInd w:val="0"/>
        <w:snapToGrid w:val="0"/>
        <w:spacing w:line="360" w:lineRule="auto"/>
        <w:ind w:firstLineChars="200" w:firstLine="562"/>
        <w:jc w:val="left"/>
        <w:rPr>
          <w:rFonts w:ascii="仿宋_GB2312" w:eastAsia="仿宋_GB2312" w:hAnsi="仿宋_GB2312" w:cs="仿宋_GB2312"/>
          <w:b/>
          <w:sz w:val="28"/>
          <w:szCs w:val="28"/>
        </w:rPr>
      </w:pPr>
      <w:r>
        <w:rPr>
          <w:rFonts w:ascii="仿宋_GB2312" w:eastAsia="仿宋_GB2312" w:hAnsi="仿宋_GB2312" w:cs="仿宋_GB2312" w:hint="eastAsia"/>
          <w:b/>
          <w:sz w:val="28"/>
          <w:szCs w:val="28"/>
        </w:rPr>
        <w:t>六、附则</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（一）本协议未尽事宜，依据有关法律、法规、规章处理。法律、法规、规章没有明确规定的，经双方协商处理解决。</w:t>
      </w:r>
    </w:p>
    <w:p w:rsidR="00526EE9" w:rsidRDefault="008708E7">
      <w:pPr>
        <w:adjustRightInd w:val="0"/>
        <w:snapToGrid w:val="0"/>
        <w:spacing w:line="360" w:lineRule="auto"/>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（二）本协议与主合同同时签订、同时终止、同时生效，具有相同的法律效力，自甲方、乙方双方签字、盖章生效，甲方、乙方双方执持数量与主合同一致。</w:t>
      </w:r>
    </w:p>
    <w:p w:rsidR="00526EE9" w:rsidRDefault="00526EE9">
      <w:pPr>
        <w:adjustRightInd w:val="0"/>
        <w:snapToGrid w:val="0"/>
        <w:spacing w:line="360" w:lineRule="auto"/>
        <w:ind w:firstLineChars="200" w:firstLine="480"/>
        <w:jc w:val="left"/>
        <w:rPr>
          <w:rFonts w:asciiTheme="minorEastAsia" w:hAnsiTheme="minorEastAsia"/>
          <w:sz w:val="24"/>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3"/>
        <w:gridCol w:w="4474"/>
      </w:tblGrid>
      <w:tr w:rsidR="00526EE9">
        <w:tc>
          <w:tcPr>
            <w:tcW w:w="4473" w:type="dxa"/>
          </w:tcPr>
          <w:p w:rsidR="00526EE9" w:rsidRDefault="008708E7">
            <w:pPr>
              <w:adjustRightInd w:val="0"/>
              <w:snapToGrid w:val="0"/>
              <w:spacing w:line="560" w:lineRule="exact"/>
              <w:rPr>
                <w:rFonts w:asciiTheme="minorEastAsia" w:hAnsiTheme="minorEastAsia"/>
                <w:sz w:val="24"/>
              </w:rPr>
            </w:pPr>
            <w:r>
              <w:rPr>
                <w:rFonts w:asciiTheme="minorEastAsia" w:hAnsiTheme="minorEastAsia" w:hint="eastAsia"/>
                <w:sz w:val="24"/>
              </w:rPr>
              <w:t>甲方：</w:t>
            </w:r>
          </w:p>
          <w:p w:rsidR="00526EE9" w:rsidRDefault="008708E7">
            <w:pPr>
              <w:adjustRightInd w:val="0"/>
              <w:snapToGrid w:val="0"/>
              <w:spacing w:line="560" w:lineRule="exact"/>
              <w:rPr>
                <w:rFonts w:asciiTheme="minorEastAsia" w:hAnsiTheme="minorEastAsia"/>
                <w:sz w:val="24"/>
              </w:rPr>
            </w:pPr>
            <w:r>
              <w:rPr>
                <w:rFonts w:asciiTheme="minorEastAsia" w:hAnsiTheme="minorEastAsia" w:hint="eastAsia"/>
                <w:sz w:val="24"/>
              </w:rPr>
              <w:t>签约代表：</w:t>
            </w:r>
          </w:p>
          <w:p w:rsidR="00526EE9" w:rsidRDefault="008708E7">
            <w:pPr>
              <w:adjustRightInd w:val="0"/>
              <w:snapToGrid w:val="0"/>
              <w:spacing w:line="560" w:lineRule="exact"/>
              <w:rPr>
                <w:rFonts w:asciiTheme="minorEastAsia" w:hAnsiTheme="minorEastAsia"/>
                <w:sz w:val="24"/>
              </w:rPr>
            </w:pPr>
            <w:r>
              <w:rPr>
                <w:rFonts w:asciiTheme="minorEastAsia" w:hAnsiTheme="minorEastAsia" w:hint="eastAsia"/>
                <w:sz w:val="24"/>
              </w:rPr>
              <w:t>联系电话：</w:t>
            </w:r>
          </w:p>
          <w:p w:rsidR="00526EE9" w:rsidRDefault="008708E7">
            <w:pPr>
              <w:adjustRightInd w:val="0"/>
              <w:snapToGrid w:val="0"/>
              <w:spacing w:line="560" w:lineRule="exact"/>
              <w:ind w:firstLineChars="100" w:firstLine="240"/>
              <w:jc w:val="right"/>
              <w:rPr>
                <w:rFonts w:asciiTheme="minorEastAsia" w:hAnsiTheme="minorEastAsia"/>
                <w:sz w:val="24"/>
              </w:rPr>
            </w:pPr>
            <w:r>
              <w:rPr>
                <w:rFonts w:asciiTheme="minorEastAsia" w:hAnsiTheme="minorEastAsia" w:hint="eastAsia"/>
                <w:sz w:val="24"/>
              </w:rPr>
              <w:t>年</w:t>
            </w:r>
            <w:r>
              <w:rPr>
                <w:rFonts w:asciiTheme="minorEastAsia" w:hAnsiTheme="minorEastAsia"/>
                <w:sz w:val="24"/>
              </w:rPr>
              <w:t xml:space="preserve">    </w:t>
            </w:r>
            <w:r>
              <w:rPr>
                <w:rFonts w:asciiTheme="minorEastAsia" w:hAnsiTheme="minorEastAsia" w:hint="eastAsia"/>
                <w:sz w:val="24"/>
              </w:rPr>
              <w:t>月</w:t>
            </w:r>
            <w:r>
              <w:rPr>
                <w:rFonts w:asciiTheme="minorEastAsia" w:hAnsiTheme="minorEastAsia"/>
                <w:sz w:val="24"/>
              </w:rPr>
              <w:t xml:space="preserve">    </w:t>
            </w:r>
            <w:r>
              <w:rPr>
                <w:rFonts w:asciiTheme="minorEastAsia" w:hAnsiTheme="minorEastAsia" w:hint="eastAsia"/>
                <w:sz w:val="24"/>
              </w:rPr>
              <w:t>日</w:t>
            </w:r>
          </w:p>
        </w:tc>
        <w:tc>
          <w:tcPr>
            <w:tcW w:w="4474" w:type="dxa"/>
          </w:tcPr>
          <w:p w:rsidR="00526EE9" w:rsidRDefault="008708E7">
            <w:pPr>
              <w:adjustRightInd w:val="0"/>
              <w:snapToGrid w:val="0"/>
              <w:spacing w:line="560" w:lineRule="exact"/>
              <w:rPr>
                <w:rFonts w:asciiTheme="minorEastAsia" w:hAnsiTheme="minorEastAsia"/>
                <w:sz w:val="24"/>
              </w:rPr>
            </w:pPr>
            <w:r>
              <w:rPr>
                <w:rFonts w:asciiTheme="minorEastAsia" w:hAnsiTheme="minorEastAsia" w:hint="eastAsia"/>
                <w:sz w:val="24"/>
              </w:rPr>
              <w:t>乙方：</w:t>
            </w:r>
          </w:p>
          <w:p w:rsidR="00526EE9" w:rsidRDefault="008708E7">
            <w:pPr>
              <w:adjustRightInd w:val="0"/>
              <w:snapToGrid w:val="0"/>
              <w:spacing w:line="560" w:lineRule="exact"/>
              <w:rPr>
                <w:rFonts w:asciiTheme="minorEastAsia" w:hAnsiTheme="minorEastAsia"/>
                <w:sz w:val="24"/>
              </w:rPr>
            </w:pPr>
            <w:r>
              <w:rPr>
                <w:rFonts w:asciiTheme="minorEastAsia" w:hAnsiTheme="minorEastAsia" w:hint="eastAsia"/>
                <w:sz w:val="24"/>
              </w:rPr>
              <w:t>签约代表：</w:t>
            </w:r>
          </w:p>
          <w:p w:rsidR="00526EE9" w:rsidRDefault="008708E7">
            <w:pPr>
              <w:adjustRightInd w:val="0"/>
              <w:snapToGrid w:val="0"/>
              <w:spacing w:line="560" w:lineRule="exact"/>
              <w:rPr>
                <w:rFonts w:asciiTheme="minorEastAsia" w:hAnsiTheme="minorEastAsia"/>
                <w:sz w:val="24"/>
              </w:rPr>
            </w:pPr>
            <w:r>
              <w:rPr>
                <w:rFonts w:asciiTheme="minorEastAsia" w:hAnsiTheme="minorEastAsia" w:hint="eastAsia"/>
                <w:sz w:val="24"/>
              </w:rPr>
              <w:t>联系电话：</w:t>
            </w:r>
          </w:p>
          <w:p w:rsidR="00526EE9" w:rsidRDefault="008708E7">
            <w:pPr>
              <w:adjustRightInd w:val="0"/>
              <w:snapToGrid w:val="0"/>
              <w:spacing w:line="560" w:lineRule="exact"/>
              <w:jc w:val="right"/>
              <w:rPr>
                <w:rFonts w:asciiTheme="minorEastAsia" w:hAnsiTheme="minorEastAsia"/>
                <w:sz w:val="24"/>
              </w:rPr>
            </w:pPr>
            <w:r>
              <w:rPr>
                <w:rFonts w:asciiTheme="minorEastAsia" w:hAnsiTheme="minorEastAsia" w:hint="eastAsia"/>
                <w:sz w:val="24"/>
              </w:rPr>
              <w:t>年</w:t>
            </w:r>
            <w:r>
              <w:rPr>
                <w:rFonts w:asciiTheme="minorEastAsia" w:hAnsiTheme="minorEastAsia"/>
                <w:sz w:val="24"/>
              </w:rPr>
              <w:t xml:space="preserve">    </w:t>
            </w:r>
            <w:r>
              <w:rPr>
                <w:rFonts w:asciiTheme="minorEastAsia" w:hAnsiTheme="minorEastAsia" w:hint="eastAsia"/>
                <w:sz w:val="24"/>
              </w:rPr>
              <w:t>月</w:t>
            </w:r>
            <w:r>
              <w:rPr>
                <w:rFonts w:asciiTheme="minorEastAsia" w:hAnsiTheme="minorEastAsia"/>
                <w:sz w:val="24"/>
              </w:rPr>
              <w:t xml:space="preserve">    </w:t>
            </w:r>
            <w:r>
              <w:rPr>
                <w:rFonts w:asciiTheme="minorEastAsia" w:hAnsiTheme="minorEastAsia" w:hint="eastAsia"/>
                <w:sz w:val="24"/>
              </w:rPr>
              <w:t>日</w:t>
            </w:r>
          </w:p>
        </w:tc>
      </w:tr>
    </w:tbl>
    <w:p w:rsidR="00526EE9" w:rsidRDefault="008708E7">
      <w:pPr>
        <w:rPr>
          <w:rFonts w:ascii="黑体" w:eastAsia="黑体" w:hAnsi="黑体" w:cs="黑体"/>
          <w:sz w:val="32"/>
          <w:szCs w:val="32"/>
        </w:rPr>
      </w:pPr>
      <w:r>
        <w:rPr>
          <w:rFonts w:ascii="黑体" w:eastAsia="黑体" w:hAnsi="黑体" w:cs="黑体" w:hint="eastAsia"/>
          <w:sz w:val="32"/>
          <w:szCs w:val="32"/>
        </w:rPr>
        <w:br w:type="page"/>
      </w:r>
    </w:p>
    <w:p w:rsidR="00526EE9" w:rsidRDefault="008708E7">
      <w:pPr>
        <w:numPr>
          <w:ilvl w:val="255"/>
          <w:numId w:val="0"/>
        </w:numPr>
        <w:spacing w:line="460" w:lineRule="exact"/>
        <w:rPr>
          <w:rFonts w:ascii="宋体" w:hAnsi="宋体" w:cs="宋体"/>
          <w:sz w:val="32"/>
          <w:szCs w:val="32"/>
        </w:rPr>
      </w:pPr>
      <w:r>
        <w:rPr>
          <w:rFonts w:asciiTheme="minorEastAsia" w:hAnsiTheme="minorEastAsia" w:cstheme="minorEastAsia" w:hint="eastAsia"/>
          <w:b/>
          <w:bCs/>
          <w:sz w:val="32"/>
          <w:szCs w:val="32"/>
        </w:rPr>
        <w:lastRenderedPageBreak/>
        <w:t xml:space="preserve">附件 4  </w:t>
      </w:r>
      <w:r w:rsidR="00405279">
        <w:rPr>
          <w:rFonts w:ascii="仿宋" w:eastAsia="仿宋" w:hAnsi="仿宋" w:cs="仿宋" w:hint="eastAsia"/>
          <w:color w:val="000000" w:themeColor="text1"/>
          <w:sz w:val="28"/>
          <w:szCs w:val="28"/>
        </w:rPr>
        <w:t>钟楼维保消耗件及保养件配件清单</w:t>
      </w:r>
    </w:p>
    <w:p w:rsidR="00526EE9" w:rsidRDefault="00526EE9">
      <w:pPr>
        <w:pStyle w:val="2"/>
        <w:ind w:firstLine="0"/>
        <w:rPr>
          <w:rFonts w:asciiTheme="minorEastAsia" w:eastAsiaTheme="minorEastAsia" w:hAnsiTheme="minorEastAsia" w:cstheme="minorEastAsia"/>
          <w:b/>
          <w:bCs/>
          <w:sz w:val="21"/>
          <w:szCs w:val="21"/>
        </w:rPr>
      </w:pP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5"/>
        <w:gridCol w:w="2029"/>
        <w:gridCol w:w="1353"/>
        <w:gridCol w:w="451"/>
        <w:gridCol w:w="564"/>
        <w:gridCol w:w="3970"/>
      </w:tblGrid>
      <w:tr w:rsidR="00405279" w:rsidTr="00170106">
        <w:trPr>
          <w:trHeight w:val="793"/>
        </w:trPr>
        <w:tc>
          <w:tcPr>
            <w:tcW w:w="875" w:type="dxa"/>
            <w:vMerge w:val="restart"/>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b/>
                <w:sz w:val="24"/>
                <w:szCs w:val="24"/>
              </w:rPr>
            </w:pPr>
          </w:p>
          <w:p w:rsidR="00405279" w:rsidRPr="00F849D8" w:rsidRDefault="00405279" w:rsidP="00170106">
            <w:pPr>
              <w:pStyle w:val="2"/>
            </w:pPr>
          </w:p>
          <w:p w:rsidR="00405279" w:rsidRDefault="00405279" w:rsidP="00170106">
            <w:pPr>
              <w:spacing w:line="360" w:lineRule="exact"/>
              <w:jc w:val="center"/>
              <w:rPr>
                <w:rFonts w:ascii="宋体" w:hAnsi="宋体"/>
                <w:b/>
                <w:sz w:val="24"/>
                <w:szCs w:val="24"/>
              </w:rPr>
            </w:pPr>
          </w:p>
          <w:p w:rsidR="00405279" w:rsidRDefault="00405279" w:rsidP="00170106">
            <w:pPr>
              <w:spacing w:line="360" w:lineRule="exact"/>
              <w:jc w:val="center"/>
              <w:rPr>
                <w:rFonts w:ascii="宋体" w:eastAsia="宋体" w:hAnsi="宋体" w:cs="Times New Roman"/>
                <w:b/>
                <w:sz w:val="24"/>
                <w:szCs w:val="24"/>
              </w:rPr>
            </w:pPr>
            <w:r w:rsidRPr="000371F4">
              <w:rPr>
                <w:rFonts w:ascii="宋体" w:hAnsi="宋体" w:hint="eastAsia"/>
                <w:b/>
                <w:sz w:val="24"/>
                <w:szCs w:val="24"/>
              </w:rPr>
              <w:t>消耗件配件清单</w:t>
            </w:r>
          </w:p>
        </w:tc>
        <w:tc>
          <w:tcPr>
            <w:tcW w:w="2029"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b/>
                <w:sz w:val="24"/>
                <w:szCs w:val="24"/>
              </w:rPr>
              <w:t xml:space="preserve"> </w:t>
            </w:r>
            <w:r>
              <w:rPr>
                <w:rFonts w:ascii="宋体" w:hAnsi="宋体" w:hint="eastAsia"/>
                <w:sz w:val="24"/>
                <w:szCs w:val="24"/>
              </w:rPr>
              <w:t>设备及安装项目</w:t>
            </w:r>
          </w:p>
        </w:tc>
        <w:tc>
          <w:tcPr>
            <w:tcW w:w="1353"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型号</w:t>
            </w:r>
          </w:p>
          <w:p w:rsidR="00405279" w:rsidRDefault="00405279" w:rsidP="00170106">
            <w:pPr>
              <w:spacing w:line="360" w:lineRule="exact"/>
              <w:jc w:val="center"/>
              <w:rPr>
                <w:rFonts w:ascii="宋体" w:hAnsi="宋体"/>
                <w:sz w:val="24"/>
                <w:szCs w:val="24"/>
              </w:rPr>
            </w:pPr>
            <w:r>
              <w:rPr>
                <w:rFonts w:ascii="宋体" w:hAnsi="宋体" w:hint="eastAsia"/>
                <w:sz w:val="24"/>
                <w:szCs w:val="24"/>
              </w:rPr>
              <w:t>规格</w:t>
            </w:r>
          </w:p>
        </w:tc>
        <w:tc>
          <w:tcPr>
            <w:tcW w:w="451" w:type="dxa"/>
            <w:tcBorders>
              <w:top w:val="single" w:sz="4" w:space="0" w:color="auto"/>
              <w:left w:val="single" w:sz="4" w:space="0" w:color="auto"/>
              <w:bottom w:val="single" w:sz="4" w:space="0" w:color="auto"/>
              <w:right w:val="single" w:sz="4" w:space="0" w:color="auto"/>
            </w:tcBorders>
            <w:hideMark/>
          </w:tcPr>
          <w:p w:rsidR="00405279" w:rsidRDefault="00405279" w:rsidP="00170106">
            <w:pPr>
              <w:spacing w:line="360" w:lineRule="exact"/>
              <w:rPr>
                <w:rFonts w:ascii="宋体" w:hAnsi="宋体"/>
                <w:sz w:val="24"/>
                <w:szCs w:val="24"/>
              </w:rPr>
            </w:pPr>
            <w:r>
              <w:rPr>
                <w:rFonts w:ascii="宋体" w:hAnsi="宋体" w:hint="eastAsia"/>
                <w:sz w:val="24"/>
                <w:szCs w:val="24"/>
              </w:rPr>
              <w:t>数</w:t>
            </w:r>
          </w:p>
          <w:p w:rsidR="00405279" w:rsidRDefault="00405279" w:rsidP="00170106">
            <w:pPr>
              <w:spacing w:line="360" w:lineRule="exact"/>
              <w:rPr>
                <w:rFonts w:ascii="宋体" w:hAnsi="宋体"/>
                <w:sz w:val="24"/>
                <w:szCs w:val="24"/>
              </w:rPr>
            </w:pPr>
            <w:r>
              <w:rPr>
                <w:rFonts w:ascii="宋体" w:hAnsi="宋体" w:hint="eastAsia"/>
                <w:sz w:val="24"/>
                <w:szCs w:val="24"/>
              </w:rPr>
              <w:t>量</w:t>
            </w:r>
          </w:p>
        </w:tc>
        <w:tc>
          <w:tcPr>
            <w:tcW w:w="564" w:type="dxa"/>
            <w:tcBorders>
              <w:top w:val="single" w:sz="4" w:space="0" w:color="auto"/>
              <w:left w:val="single" w:sz="4" w:space="0" w:color="auto"/>
              <w:bottom w:val="single" w:sz="4" w:space="0" w:color="auto"/>
              <w:right w:val="single" w:sz="4" w:space="0" w:color="auto"/>
            </w:tcBorders>
            <w:hideMark/>
          </w:tcPr>
          <w:p w:rsidR="00405279" w:rsidRDefault="00405279" w:rsidP="00170106">
            <w:pPr>
              <w:spacing w:line="360" w:lineRule="exact"/>
              <w:rPr>
                <w:rFonts w:ascii="宋体" w:hAnsi="宋体"/>
                <w:sz w:val="24"/>
                <w:szCs w:val="24"/>
              </w:rPr>
            </w:pPr>
            <w:r>
              <w:rPr>
                <w:rFonts w:ascii="宋体" w:hAnsi="宋体" w:hint="eastAsia"/>
                <w:sz w:val="24"/>
                <w:szCs w:val="24"/>
              </w:rPr>
              <w:t>单</w:t>
            </w:r>
          </w:p>
          <w:p w:rsidR="00405279" w:rsidRDefault="00405279" w:rsidP="00170106">
            <w:pPr>
              <w:spacing w:line="360" w:lineRule="exact"/>
              <w:rPr>
                <w:rFonts w:ascii="宋体" w:hAnsi="宋体"/>
                <w:sz w:val="24"/>
                <w:szCs w:val="24"/>
              </w:rPr>
            </w:pPr>
            <w:r>
              <w:rPr>
                <w:rFonts w:ascii="宋体" w:hAnsi="宋体" w:hint="eastAsia"/>
                <w:sz w:val="24"/>
                <w:szCs w:val="24"/>
              </w:rPr>
              <w:t>位</w:t>
            </w:r>
          </w:p>
        </w:tc>
        <w:tc>
          <w:tcPr>
            <w:tcW w:w="3970"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Cs w:val="21"/>
              </w:rPr>
            </w:pPr>
            <w:r>
              <w:rPr>
                <w:rFonts w:ascii="宋体" w:hAnsi="宋体" w:hint="eastAsia"/>
              </w:rPr>
              <w:t>备  注</w:t>
            </w:r>
          </w:p>
        </w:tc>
      </w:tr>
      <w:tr w:rsidR="00405279" w:rsidTr="00170106">
        <w:trPr>
          <w:trHeight w:val="403"/>
        </w:trPr>
        <w:tc>
          <w:tcPr>
            <w:tcW w:w="875" w:type="dxa"/>
            <w:vMerge/>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left"/>
              <w:rPr>
                <w:rFonts w:ascii="宋体" w:hAnsi="宋体"/>
                <w:sz w:val="24"/>
                <w:szCs w:val="24"/>
              </w:rPr>
            </w:pPr>
            <w:r>
              <w:rPr>
                <w:rFonts w:ascii="宋体" w:hAnsi="宋体" w:hint="eastAsia"/>
                <w:sz w:val="24"/>
                <w:szCs w:val="24"/>
              </w:rPr>
              <w:t>智能控制系统</w:t>
            </w:r>
          </w:p>
        </w:tc>
        <w:tc>
          <w:tcPr>
            <w:tcW w:w="1353"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ZWX-X7</w:t>
            </w:r>
          </w:p>
        </w:tc>
        <w:tc>
          <w:tcPr>
            <w:tcW w:w="451"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rPr>
                <w:rFonts w:ascii="宋体" w:hAnsi="宋体"/>
                <w:szCs w:val="21"/>
              </w:rPr>
            </w:pPr>
            <w:r>
              <w:rPr>
                <w:rFonts w:ascii="宋体" w:hAnsi="宋体" w:hint="eastAsia"/>
              </w:rPr>
              <w:t>精控全系统运行，驱动芯片为工业I级，主MCU芯片为美国ATMEGA公司出品</w:t>
            </w:r>
          </w:p>
        </w:tc>
      </w:tr>
      <w:tr w:rsidR="00405279" w:rsidTr="00170106">
        <w:trPr>
          <w:trHeight w:val="403"/>
        </w:trPr>
        <w:tc>
          <w:tcPr>
            <w:tcW w:w="875" w:type="dxa"/>
            <w:vMerge/>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left"/>
              <w:rPr>
                <w:rFonts w:ascii="宋体" w:hAnsi="宋体"/>
                <w:sz w:val="24"/>
                <w:szCs w:val="24"/>
              </w:rPr>
            </w:pPr>
            <w:r>
              <w:rPr>
                <w:rFonts w:ascii="宋体" w:hAnsi="宋体" w:hint="eastAsia"/>
                <w:sz w:val="24"/>
                <w:szCs w:val="24"/>
              </w:rPr>
              <w:t>智能驱动系统</w:t>
            </w:r>
          </w:p>
        </w:tc>
        <w:tc>
          <w:tcPr>
            <w:tcW w:w="1353"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ZWX-X7</w:t>
            </w:r>
          </w:p>
        </w:tc>
        <w:tc>
          <w:tcPr>
            <w:tcW w:w="451"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2</w:t>
            </w:r>
          </w:p>
        </w:tc>
        <w:tc>
          <w:tcPr>
            <w:tcW w:w="564"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rPr>
                <w:rFonts w:ascii="宋体" w:hAnsi="宋体"/>
                <w:szCs w:val="21"/>
              </w:rPr>
            </w:pPr>
            <w:r>
              <w:rPr>
                <w:rFonts w:ascii="宋体" w:hAnsi="宋体" w:hint="eastAsia"/>
              </w:rPr>
              <w:t>对子钟的走时进行标准控制，主MCU芯片为美国ATMEGA公司出品</w:t>
            </w:r>
          </w:p>
        </w:tc>
      </w:tr>
      <w:tr w:rsidR="00405279" w:rsidTr="00170106">
        <w:trPr>
          <w:trHeight w:val="287"/>
        </w:trPr>
        <w:tc>
          <w:tcPr>
            <w:tcW w:w="875" w:type="dxa"/>
            <w:vMerge/>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left"/>
              <w:rPr>
                <w:rFonts w:ascii="宋体" w:hAnsi="宋体"/>
                <w:sz w:val="24"/>
                <w:szCs w:val="24"/>
              </w:rPr>
            </w:pPr>
            <w:r>
              <w:rPr>
                <w:rFonts w:ascii="宋体" w:hAnsi="宋体" w:hint="eastAsia"/>
                <w:sz w:val="24"/>
                <w:szCs w:val="24"/>
              </w:rPr>
              <w:t>智能照明系统</w:t>
            </w:r>
          </w:p>
        </w:tc>
        <w:tc>
          <w:tcPr>
            <w:tcW w:w="1353"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ZWX-X7</w:t>
            </w:r>
          </w:p>
        </w:tc>
        <w:tc>
          <w:tcPr>
            <w:tcW w:w="451"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rPr>
                <w:rFonts w:ascii="宋体" w:hAnsi="宋体"/>
                <w:szCs w:val="21"/>
              </w:rPr>
            </w:pPr>
            <w:r>
              <w:rPr>
                <w:rFonts w:ascii="宋体" w:hAnsi="宋体" w:hint="eastAsia"/>
              </w:rPr>
              <w:t>自动控制照明的开启和关闭时间，主MCU芯片为美国ATMEGA公司出品</w:t>
            </w:r>
          </w:p>
        </w:tc>
      </w:tr>
      <w:tr w:rsidR="00405279" w:rsidTr="00170106">
        <w:trPr>
          <w:trHeight w:val="287"/>
        </w:trPr>
        <w:tc>
          <w:tcPr>
            <w:tcW w:w="875" w:type="dxa"/>
            <w:vMerge/>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left"/>
              <w:rPr>
                <w:rFonts w:ascii="宋体" w:hAnsi="宋体"/>
                <w:sz w:val="24"/>
                <w:szCs w:val="24"/>
              </w:rPr>
            </w:pPr>
            <w:r>
              <w:rPr>
                <w:rFonts w:ascii="宋体" w:hAnsi="宋体" w:hint="eastAsia"/>
                <w:sz w:val="24"/>
                <w:szCs w:val="24"/>
              </w:rPr>
              <w:t>照明光源</w:t>
            </w:r>
          </w:p>
        </w:tc>
        <w:tc>
          <w:tcPr>
            <w:tcW w:w="1353"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LED/灯管</w:t>
            </w:r>
          </w:p>
        </w:tc>
        <w:tc>
          <w:tcPr>
            <w:tcW w:w="451"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2</w:t>
            </w:r>
          </w:p>
        </w:tc>
        <w:tc>
          <w:tcPr>
            <w:tcW w:w="564"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rPr>
                <w:rFonts w:ascii="宋体" w:hAnsi="宋体"/>
                <w:szCs w:val="21"/>
              </w:rPr>
            </w:pPr>
            <w:r>
              <w:rPr>
                <w:rFonts w:ascii="宋体" w:hAnsi="宋体" w:hint="eastAsia"/>
              </w:rPr>
              <w:t>实现塔钟夜景照明</w:t>
            </w:r>
          </w:p>
        </w:tc>
      </w:tr>
      <w:tr w:rsidR="00405279" w:rsidTr="00170106">
        <w:trPr>
          <w:trHeight w:val="287"/>
        </w:trPr>
        <w:tc>
          <w:tcPr>
            <w:tcW w:w="875" w:type="dxa"/>
            <w:vMerge/>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left"/>
              <w:rPr>
                <w:rFonts w:ascii="宋体" w:hAnsi="宋体"/>
                <w:sz w:val="24"/>
                <w:szCs w:val="24"/>
              </w:rPr>
            </w:pPr>
            <w:r>
              <w:rPr>
                <w:rFonts w:ascii="宋体" w:hAnsi="宋体" w:hint="eastAsia"/>
                <w:sz w:val="24"/>
                <w:szCs w:val="24"/>
              </w:rPr>
              <w:t>智能报时系统</w:t>
            </w:r>
          </w:p>
        </w:tc>
        <w:tc>
          <w:tcPr>
            <w:tcW w:w="1353"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ZWX-X7</w:t>
            </w:r>
          </w:p>
        </w:tc>
        <w:tc>
          <w:tcPr>
            <w:tcW w:w="451"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rPr>
                <w:rFonts w:ascii="宋体" w:hAnsi="宋体"/>
                <w:szCs w:val="21"/>
              </w:rPr>
            </w:pPr>
            <w:r>
              <w:rPr>
                <w:rFonts w:ascii="宋体" w:hAnsi="宋体" w:hint="eastAsia"/>
              </w:rPr>
              <w:t>自动控制报时的形式和时间，MP3解码芯片为荷兰VLSI公司出品</w:t>
            </w:r>
          </w:p>
        </w:tc>
      </w:tr>
      <w:tr w:rsidR="00405279" w:rsidTr="00170106">
        <w:trPr>
          <w:trHeight w:val="287"/>
        </w:trPr>
        <w:tc>
          <w:tcPr>
            <w:tcW w:w="875" w:type="dxa"/>
            <w:vMerge/>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left"/>
              <w:rPr>
                <w:rFonts w:ascii="宋体" w:hAnsi="宋体"/>
                <w:sz w:val="24"/>
                <w:szCs w:val="24"/>
              </w:rPr>
            </w:pPr>
            <w:r>
              <w:rPr>
                <w:rFonts w:ascii="宋体" w:hAnsi="宋体" w:hint="eastAsia"/>
                <w:sz w:val="24"/>
                <w:szCs w:val="24"/>
              </w:rPr>
              <w:t>扬声器</w:t>
            </w:r>
          </w:p>
        </w:tc>
        <w:tc>
          <w:tcPr>
            <w:tcW w:w="1353"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50W</w:t>
            </w:r>
          </w:p>
        </w:tc>
        <w:tc>
          <w:tcPr>
            <w:tcW w:w="451"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4</w:t>
            </w:r>
          </w:p>
        </w:tc>
        <w:tc>
          <w:tcPr>
            <w:tcW w:w="564"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只</w:t>
            </w:r>
          </w:p>
        </w:tc>
        <w:tc>
          <w:tcPr>
            <w:tcW w:w="3970"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rPr>
                <w:rFonts w:ascii="宋体" w:hAnsi="宋体"/>
                <w:szCs w:val="21"/>
              </w:rPr>
            </w:pPr>
            <w:r>
              <w:rPr>
                <w:rFonts w:ascii="宋体" w:hAnsi="宋体" w:hint="eastAsia"/>
              </w:rPr>
              <w:t>报时音源外放(200W)</w:t>
            </w:r>
          </w:p>
        </w:tc>
      </w:tr>
      <w:tr w:rsidR="00405279" w:rsidTr="00170106">
        <w:trPr>
          <w:trHeight w:val="287"/>
        </w:trPr>
        <w:tc>
          <w:tcPr>
            <w:tcW w:w="875" w:type="dxa"/>
            <w:vMerge/>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left"/>
              <w:rPr>
                <w:rFonts w:ascii="宋体" w:hAnsi="宋体"/>
                <w:sz w:val="24"/>
                <w:szCs w:val="24"/>
              </w:rPr>
            </w:pPr>
            <w:r>
              <w:rPr>
                <w:rFonts w:ascii="宋体" w:hAnsi="宋体" w:hint="eastAsia"/>
                <w:sz w:val="24"/>
                <w:szCs w:val="24"/>
              </w:rPr>
              <w:t>放大机</w:t>
            </w:r>
          </w:p>
        </w:tc>
        <w:tc>
          <w:tcPr>
            <w:tcW w:w="1353"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ZWX-X7</w:t>
            </w:r>
          </w:p>
        </w:tc>
        <w:tc>
          <w:tcPr>
            <w:tcW w:w="451"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rPr>
                <w:rFonts w:ascii="宋体" w:hAnsi="宋体"/>
                <w:szCs w:val="21"/>
              </w:rPr>
            </w:pPr>
            <w:r>
              <w:rPr>
                <w:rFonts w:ascii="宋体" w:hAnsi="宋体" w:hint="eastAsia"/>
              </w:rPr>
              <w:t>报时声音扩大机</w:t>
            </w:r>
          </w:p>
        </w:tc>
      </w:tr>
      <w:tr w:rsidR="00405279" w:rsidTr="00170106">
        <w:trPr>
          <w:trHeight w:val="287"/>
        </w:trPr>
        <w:tc>
          <w:tcPr>
            <w:tcW w:w="875" w:type="dxa"/>
            <w:vMerge/>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left"/>
              <w:rPr>
                <w:rFonts w:ascii="宋体" w:hAnsi="宋体"/>
                <w:sz w:val="24"/>
                <w:szCs w:val="24"/>
              </w:rPr>
            </w:pPr>
            <w:r>
              <w:rPr>
                <w:rFonts w:ascii="宋体" w:hAnsi="宋体" w:hint="eastAsia"/>
                <w:sz w:val="24"/>
                <w:szCs w:val="24"/>
              </w:rPr>
              <w:t>智能驱动配电系统</w:t>
            </w:r>
          </w:p>
        </w:tc>
        <w:tc>
          <w:tcPr>
            <w:tcW w:w="1353"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ZWX-X7</w:t>
            </w:r>
          </w:p>
        </w:tc>
        <w:tc>
          <w:tcPr>
            <w:tcW w:w="451"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rPr>
                <w:rFonts w:ascii="宋体" w:hAnsi="宋体"/>
                <w:szCs w:val="21"/>
              </w:rPr>
            </w:pPr>
            <w:r>
              <w:rPr>
                <w:rFonts w:ascii="宋体" w:hAnsi="宋体" w:hint="eastAsia"/>
              </w:rPr>
              <w:t>提供系统运行的各种电源，电源管理芯片为美国德州仪器公司出品</w:t>
            </w:r>
          </w:p>
        </w:tc>
      </w:tr>
      <w:tr w:rsidR="00405279" w:rsidTr="00170106">
        <w:trPr>
          <w:trHeight w:val="391"/>
        </w:trPr>
        <w:tc>
          <w:tcPr>
            <w:tcW w:w="875" w:type="dxa"/>
            <w:vMerge/>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left"/>
              <w:rPr>
                <w:rFonts w:ascii="宋体" w:hAnsi="宋体"/>
                <w:sz w:val="24"/>
                <w:szCs w:val="24"/>
              </w:rPr>
            </w:pPr>
            <w:r>
              <w:rPr>
                <w:rFonts w:ascii="宋体" w:hAnsi="宋体" w:hint="eastAsia"/>
                <w:sz w:val="24"/>
                <w:szCs w:val="24"/>
              </w:rPr>
              <w:t>智能自动跟踪系统</w:t>
            </w:r>
          </w:p>
        </w:tc>
        <w:tc>
          <w:tcPr>
            <w:tcW w:w="1353"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ZWX-X7</w:t>
            </w:r>
          </w:p>
        </w:tc>
        <w:tc>
          <w:tcPr>
            <w:tcW w:w="451"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rPr>
                <w:rFonts w:ascii="宋体" w:hAnsi="宋体"/>
                <w:szCs w:val="21"/>
              </w:rPr>
            </w:pPr>
            <w:r>
              <w:rPr>
                <w:rFonts w:ascii="宋体" w:hAnsi="宋体" w:hint="eastAsia"/>
              </w:rPr>
              <w:t>停电后，记忆单元自动记忆子钟数据，来电后自动追时至标准时间，主要元器件为美国国家半导体公司出品</w:t>
            </w:r>
          </w:p>
        </w:tc>
      </w:tr>
      <w:tr w:rsidR="00405279" w:rsidTr="00170106">
        <w:trPr>
          <w:trHeight w:val="391"/>
        </w:trPr>
        <w:tc>
          <w:tcPr>
            <w:tcW w:w="875" w:type="dxa"/>
            <w:vMerge/>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left"/>
              <w:rPr>
                <w:rFonts w:ascii="宋体" w:hAnsi="宋体"/>
                <w:sz w:val="24"/>
                <w:szCs w:val="24"/>
              </w:rPr>
            </w:pPr>
            <w:r>
              <w:rPr>
                <w:rFonts w:ascii="宋体" w:hAnsi="宋体" w:hint="eastAsia"/>
                <w:sz w:val="24"/>
                <w:szCs w:val="24"/>
              </w:rPr>
              <w:t>智能各面子钟同步系统</w:t>
            </w:r>
          </w:p>
        </w:tc>
        <w:tc>
          <w:tcPr>
            <w:tcW w:w="1353"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ZWX-X7</w:t>
            </w:r>
          </w:p>
        </w:tc>
        <w:tc>
          <w:tcPr>
            <w:tcW w:w="451"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rPr>
                <w:rFonts w:ascii="宋体" w:hAnsi="宋体"/>
                <w:szCs w:val="21"/>
              </w:rPr>
            </w:pPr>
            <w:r>
              <w:rPr>
                <w:rFonts w:ascii="宋体" w:hAnsi="宋体" w:hint="eastAsia"/>
              </w:rPr>
              <w:t>实时控制各面子钟同步运行</w:t>
            </w:r>
          </w:p>
        </w:tc>
      </w:tr>
      <w:tr w:rsidR="00405279" w:rsidTr="00170106">
        <w:trPr>
          <w:trHeight w:val="391"/>
        </w:trPr>
        <w:tc>
          <w:tcPr>
            <w:tcW w:w="875" w:type="dxa"/>
            <w:vMerge/>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ind w:rightChars="-137" w:right="-288"/>
              <w:jc w:val="left"/>
              <w:rPr>
                <w:rFonts w:ascii="宋体" w:hAnsi="宋体"/>
                <w:sz w:val="24"/>
                <w:szCs w:val="24"/>
              </w:rPr>
            </w:pPr>
            <w:r>
              <w:rPr>
                <w:rFonts w:ascii="宋体" w:hAnsi="宋体" w:hint="eastAsia"/>
                <w:sz w:val="24"/>
                <w:szCs w:val="24"/>
              </w:rPr>
              <w:t>卫星时标接收器</w:t>
            </w:r>
          </w:p>
        </w:tc>
        <w:tc>
          <w:tcPr>
            <w:tcW w:w="1353"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GPS99</w:t>
            </w:r>
          </w:p>
        </w:tc>
        <w:tc>
          <w:tcPr>
            <w:tcW w:w="451"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hideMark/>
          </w:tcPr>
          <w:p w:rsidR="00405279" w:rsidRDefault="00405279" w:rsidP="00170106">
            <w:pPr>
              <w:spacing w:line="360" w:lineRule="exact"/>
              <w:rPr>
                <w:rFonts w:ascii="宋体" w:hAnsi="宋体"/>
                <w:szCs w:val="21"/>
              </w:rPr>
            </w:pPr>
            <w:r>
              <w:rPr>
                <w:rFonts w:ascii="宋体" w:hAnsi="宋体" w:hint="eastAsia"/>
              </w:rPr>
              <w:t>GPS卫星时标信号接收</w:t>
            </w:r>
          </w:p>
        </w:tc>
      </w:tr>
      <w:tr w:rsidR="00405279" w:rsidTr="00170106">
        <w:trPr>
          <w:trHeight w:val="391"/>
        </w:trPr>
        <w:tc>
          <w:tcPr>
            <w:tcW w:w="875" w:type="dxa"/>
            <w:vMerge/>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left"/>
              <w:rPr>
                <w:rFonts w:ascii="宋体" w:hAnsi="宋体"/>
                <w:sz w:val="24"/>
                <w:szCs w:val="24"/>
              </w:rPr>
            </w:pPr>
            <w:r>
              <w:rPr>
                <w:rFonts w:ascii="宋体" w:hAnsi="宋体" w:hint="eastAsia"/>
                <w:sz w:val="24"/>
                <w:szCs w:val="24"/>
              </w:rPr>
              <w:t>智能北斗+GPS卫星信号处理系统</w:t>
            </w:r>
          </w:p>
        </w:tc>
        <w:tc>
          <w:tcPr>
            <w:tcW w:w="1353"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ZWX-X7</w:t>
            </w:r>
          </w:p>
        </w:tc>
        <w:tc>
          <w:tcPr>
            <w:tcW w:w="451"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hideMark/>
          </w:tcPr>
          <w:p w:rsidR="00405279" w:rsidRDefault="00405279" w:rsidP="00170106">
            <w:pPr>
              <w:spacing w:line="360" w:lineRule="exact"/>
              <w:rPr>
                <w:rFonts w:ascii="宋体" w:hAnsi="宋体"/>
                <w:szCs w:val="21"/>
              </w:rPr>
            </w:pPr>
            <w:r>
              <w:rPr>
                <w:rFonts w:ascii="宋体" w:hAnsi="宋体" w:hint="eastAsia"/>
              </w:rPr>
              <w:t>时标信号数模转换</w:t>
            </w:r>
          </w:p>
        </w:tc>
      </w:tr>
      <w:tr w:rsidR="00405279" w:rsidTr="00170106">
        <w:trPr>
          <w:trHeight w:val="391"/>
        </w:trPr>
        <w:tc>
          <w:tcPr>
            <w:tcW w:w="875" w:type="dxa"/>
            <w:vMerge/>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left"/>
              <w:rPr>
                <w:rFonts w:ascii="宋体" w:hAnsi="宋体"/>
                <w:sz w:val="24"/>
                <w:szCs w:val="24"/>
              </w:rPr>
            </w:pPr>
            <w:r>
              <w:rPr>
                <w:rFonts w:ascii="宋体" w:hAnsi="宋体" w:hint="eastAsia"/>
                <w:sz w:val="24"/>
                <w:szCs w:val="24"/>
              </w:rPr>
              <w:t>机芯保养</w:t>
            </w:r>
          </w:p>
        </w:tc>
        <w:tc>
          <w:tcPr>
            <w:tcW w:w="1353"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ZWX-E3</w:t>
            </w:r>
          </w:p>
        </w:tc>
        <w:tc>
          <w:tcPr>
            <w:tcW w:w="451"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2</w:t>
            </w:r>
          </w:p>
        </w:tc>
        <w:tc>
          <w:tcPr>
            <w:tcW w:w="564"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台</w:t>
            </w:r>
          </w:p>
        </w:tc>
        <w:tc>
          <w:tcPr>
            <w:tcW w:w="3970" w:type="dxa"/>
            <w:tcBorders>
              <w:top w:val="single" w:sz="4" w:space="0" w:color="auto"/>
              <w:left w:val="single" w:sz="4" w:space="0" w:color="auto"/>
              <w:bottom w:val="single" w:sz="4" w:space="0" w:color="auto"/>
              <w:right w:val="single" w:sz="4" w:space="0" w:color="auto"/>
            </w:tcBorders>
            <w:hideMark/>
          </w:tcPr>
          <w:p w:rsidR="00405279" w:rsidRDefault="00405279" w:rsidP="00170106">
            <w:pPr>
              <w:spacing w:line="360" w:lineRule="exact"/>
              <w:rPr>
                <w:rFonts w:ascii="宋体" w:hAnsi="宋体"/>
                <w:szCs w:val="21"/>
              </w:rPr>
            </w:pPr>
            <w:r>
              <w:rPr>
                <w:rFonts w:ascii="宋体" w:hAnsi="宋体" w:hint="eastAsia"/>
              </w:rPr>
              <w:t>对机芯进行全面的保养，例如更换机油、打磨导电环、检查齿轮磨损情况等工作。</w:t>
            </w:r>
          </w:p>
        </w:tc>
      </w:tr>
      <w:tr w:rsidR="00405279" w:rsidTr="00170106">
        <w:trPr>
          <w:trHeight w:val="279"/>
        </w:trPr>
        <w:tc>
          <w:tcPr>
            <w:tcW w:w="875" w:type="dxa"/>
            <w:vMerge/>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jc w:val="left"/>
              <w:rPr>
                <w:rStyle w:val="15"/>
                <w:b w:val="0"/>
              </w:rPr>
            </w:pPr>
            <w:r>
              <w:rPr>
                <w:rStyle w:val="15"/>
                <w:rFonts w:ascii="宋体" w:hAnsi="宋体" w:hint="eastAsia"/>
                <w:b w:val="0"/>
                <w:sz w:val="24"/>
                <w:szCs w:val="24"/>
              </w:rPr>
              <w:t>碳刷、保险丝、开关电源、机油、电缆线等</w:t>
            </w:r>
          </w:p>
        </w:tc>
        <w:tc>
          <w:tcPr>
            <w:tcW w:w="1353" w:type="dxa"/>
            <w:tcBorders>
              <w:top w:val="single" w:sz="4" w:space="0" w:color="auto"/>
              <w:left w:val="single" w:sz="4" w:space="0" w:color="auto"/>
              <w:bottom w:val="single" w:sz="4" w:space="0" w:color="auto"/>
              <w:right w:val="single" w:sz="4" w:space="0" w:color="auto"/>
            </w:tcBorders>
            <w:vAlign w:val="center"/>
          </w:tcPr>
          <w:p w:rsidR="00405279" w:rsidRDefault="00405279" w:rsidP="00170106">
            <w:pPr>
              <w:spacing w:line="360" w:lineRule="exact"/>
              <w:jc w:val="center"/>
              <w:rPr>
                <w:rFonts w:ascii="宋体" w:hAnsi="宋体"/>
                <w:sz w:val="24"/>
                <w:szCs w:val="24"/>
              </w:rPr>
            </w:pPr>
          </w:p>
          <w:p w:rsidR="00405279" w:rsidRDefault="00405279" w:rsidP="00170106">
            <w:pPr>
              <w:spacing w:line="360" w:lineRule="exact"/>
              <w:jc w:val="center"/>
              <w:rPr>
                <w:rFonts w:ascii="宋体" w:hAnsi="宋体"/>
                <w:sz w:val="24"/>
                <w:szCs w:val="24"/>
              </w:rPr>
            </w:pPr>
          </w:p>
        </w:tc>
        <w:tc>
          <w:tcPr>
            <w:tcW w:w="451"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1</w:t>
            </w:r>
          </w:p>
        </w:tc>
        <w:tc>
          <w:tcPr>
            <w:tcW w:w="564"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项</w:t>
            </w:r>
          </w:p>
        </w:tc>
        <w:tc>
          <w:tcPr>
            <w:tcW w:w="3970" w:type="dxa"/>
            <w:tcBorders>
              <w:top w:val="single" w:sz="4" w:space="0" w:color="auto"/>
              <w:left w:val="single" w:sz="4" w:space="0" w:color="auto"/>
              <w:bottom w:val="single" w:sz="4" w:space="0" w:color="auto"/>
              <w:right w:val="single" w:sz="4" w:space="0" w:color="auto"/>
            </w:tcBorders>
            <w:vAlign w:val="center"/>
          </w:tcPr>
          <w:p w:rsidR="00405279" w:rsidRDefault="00405279" w:rsidP="00170106">
            <w:pPr>
              <w:spacing w:line="360" w:lineRule="exact"/>
              <w:rPr>
                <w:rFonts w:ascii="宋体" w:hAnsi="宋体"/>
                <w:szCs w:val="21"/>
              </w:rPr>
            </w:pPr>
          </w:p>
        </w:tc>
      </w:tr>
    </w:tbl>
    <w:p w:rsidR="00405279" w:rsidRDefault="00405279">
      <w:pPr>
        <w:rPr>
          <w:rFonts w:asciiTheme="minorEastAsia" w:hAnsiTheme="minorEastAsia" w:cstheme="minorEastAsia"/>
          <w:b/>
          <w:bCs/>
          <w:szCs w:val="21"/>
        </w:rPr>
      </w:pP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5"/>
        <w:gridCol w:w="2029"/>
        <w:gridCol w:w="1353"/>
        <w:gridCol w:w="451"/>
        <w:gridCol w:w="564"/>
        <w:gridCol w:w="3970"/>
      </w:tblGrid>
      <w:tr w:rsidR="00405279" w:rsidTr="00170106">
        <w:trPr>
          <w:trHeight w:val="793"/>
        </w:trPr>
        <w:tc>
          <w:tcPr>
            <w:tcW w:w="875" w:type="dxa"/>
            <w:vMerge w:val="restart"/>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eastAsia="宋体" w:hAnsi="宋体" w:cs="Times New Roman"/>
                <w:b/>
                <w:sz w:val="24"/>
                <w:szCs w:val="24"/>
              </w:rPr>
            </w:pPr>
            <w:r>
              <w:rPr>
                <w:rFonts w:ascii="宋体" w:hAnsi="宋体" w:hint="eastAsia"/>
                <w:b/>
                <w:sz w:val="24"/>
                <w:szCs w:val="24"/>
              </w:rPr>
              <w:t>保养件</w:t>
            </w:r>
            <w:r w:rsidRPr="000371F4">
              <w:rPr>
                <w:rFonts w:ascii="宋体" w:hAnsi="宋体" w:hint="eastAsia"/>
                <w:b/>
                <w:sz w:val="24"/>
                <w:szCs w:val="24"/>
              </w:rPr>
              <w:t>配件清</w:t>
            </w:r>
            <w:r w:rsidRPr="000371F4">
              <w:rPr>
                <w:rFonts w:ascii="宋体" w:hAnsi="宋体" w:hint="eastAsia"/>
                <w:b/>
                <w:sz w:val="24"/>
                <w:szCs w:val="24"/>
              </w:rPr>
              <w:lastRenderedPageBreak/>
              <w:t>单</w:t>
            </w:r>
          </w:p>
        </w:tc>
        <w:tc>
          <w:tcPr>
            <w:tcW w:w="2029"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b/>
                <w:sz w:val="24"/>
                <w:szCs w:val="24"/>
              </w:rPr>
              <w:lastRenderedPageBreak/>
              <w:t xml:space="preserve"> </w:t>
            </w:r>
            <w:r>
              <w:rPr>
                <w:rFonts w:ascii="宋体" w:hAnsi="宋体" w:hint="eastAsia"/>
                <w:sz w:val="24"/>
                <w:szCs w:val="24"/>
              </w:rPr>
              <w:t>设备及安装项目</w:t>
            </w:r>
          </w:p>
        </w:tc>
        <w:tc>
          <w:tcPr>
            <w:tcW w:w="1353"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型号</w:t>
            </w:r>
          </w:p>
          <w:p w:rsidR="00405279" w:rsidRDefault="00405279" w:rsidP="00170106">
            <w:pPr>
              <w:spacing w:line="360" w:lineRule="exact"/>
              <w:jc w:val="center"/>
              <w:rPr>
                <w:rFonts w:ascii="宋体" w:hAnsi="宋体"/>
                <w:sz w:val="24"/>
                <w:szCs w:val="24"/>
              </w:rPr>
            </w:pPr>
            <w:r>
              <w:rPr>
                <w:rFonts w:ascii="宋体" w:hAnsi="宋体" w:hint="eastAsia"/>
                <w:sz w:val="24"/>
                <w:szCs w:val="24"/>
              </w:rPr>
              <w:t>规格</w:t>
            </w:r>
          </w:p>
        </w:tc>
        <w:tc>
          <w:tcPr>
            <w:tcW w:w="451" w:type="dxa"/>
            <w:tcBorders>
              <w:top w:val="single" w:sz="4" w:space="0" w:color="auto"/>
              <w:left w:val="single" w:sz="4" w:space="0" w:color="auto"/>
              <w:bottom w:val="single" w:sz="4" w:space="0" w:color="auto"/>
              <w:right w:val="single" w:sz="4" w:space="0" w:color="auto"/>
            </w:tcBorders>
            <w:hideMark/>
          </w:tcPr>
          <w:p w:rsidR="00405279" w:rsidRDefault="00405279" w:rsidP="00170106">
            <w:pPr>
              <w:spacing w:line="360" w:lineRule="exact"/>
              <w:rPr>
                <w:rFonts w:ascii="宋体" w:hAnsi="宋体"/>
                <w:sz w:val="24"/>
                <w:szCs w:val="24"/>
              </w:rPr>
            </w:pPr>
            <w:r>
              <w:rPr>
                <w:rFonts w:ascii="宋体" w:hAnsi="宋体" w:hint="eastAsia"/>
                <w:sz w:val="24"/>
                <w:szCs w:val="24"/>
              </w:rPr>
              <w:t>数</w:t>
            </w:r>
          </w:p>
          <w:p w:rsidR="00405279" w:rsidRDefault="00405279" w:rsidP="00170106">
            <w:pPr>
              <w:spacing w:line="360" w:lineRule="exact"/>
              <w:rPr>
                <w:rFonts w:ascii="宋体" w:hAnsi="宋体"/>
                <w:sz w:val="24"/>
                <w:szCs w:val="24"/>
              </w:rPr>
            </w:pPr>
            <w:r>
              <w:rPr>
                <w:rFonts w:ascii="宋体" w:hAnsi="宋体" w:hint="eastAsia"/>
                <w:sz w:val="24"/>
                <w:szCs w:val="24"/>
              </w:rPr>
              <w:t>量</w:t>
            </w:r>
          </w:p>
        </w:tc>
        <w:tc>
          <w:tcPr>
            <w:tcW w:w="564" w:type="dxa"/>
            <w:tcBorders>
              <w:top w:val="single" w:sz="4" w:space="0" w:color="auto"/>
              <w:left w:val="single" w:sz="4" w:space="0" w:color="auto"/>
              <w:bottom w:val="single" w:sz="4" w:space="0" w:color="auto"/>
              <w:right w:val="single" w:sz="4" w:space="0" w:color="auto"/>
            </w:tcBorders>
            <w:hideMark/>
          </w:tcPr>
          <w:p w:rsidR="00405279" w:rsidRDefault="00405279" w:rsidP="00170106">
            <w:pPr>
              <w:spacing w:line="360" w:lineRule="exact"/>
              <w:rPr>
                <w:rFonts w:ascii="宋体" w:hAnsi="宋体"/>
                <w:sz w:val="24"/>
                <w:szCs w:val="24"/>
              </w:rPr>
            </w:pPr>
            <w:r>
              <w:rPr>
                <w:rFonts w:ascii="宋体" w:hAnsi="宋体" w:hint="eastAsia"/>
                <w:sz w:val="24"/>
                <w:szCs w:val="24"/>
              </w:rPr>
              <w:t>单</w:t>
            </w:r>
          </w:p>
          <w:p w:rsidR="00405279" w:rsidRDefault="00405279" w:rsidP="00170106">
            <w:pPr>
              <w:spacing w:line="360" w:lineRule="exact"/>
              <w:rPr>
                <w:rFonts w:ascii="宋体" w:hAnsi="宋体"/>
                <w:sz w:val="24"/>
                <w:szCs w:val="24"/>
              </w:rPr>
            </w:pPr>
            <w:r>
              <w:rPr>
                <w:rFonts w:ascii="宋体" w:hAnsi="宋体" w:hint="eastAsia"/>
                <w:sz w:val="24"/>
                <w:szCs w:val="24"/>
              </w:rPr>
              <w:t>位</w:t>
            </w:r>
          </w:p>
        </w:tc>
        <w:tc>
          <w:tcPr>
            <w:tcW w:w="3970"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Cs w:val="21"/>
              </w:rPr>
            </w:pPr>
            <w:r>
              <w:rPr>
                <w:rFonts w:ascii="宋体" w:hAnsi="宋体" w:hint="eastAsia"/>
              </w:rPr>
              <w:t>备  注</w:t>
            </w:r>
          </w:p>
        </w:tc>
      </w:tr>
      <w:tr w:rsidR="00405279" w:rsidTr="00170106">
        <w:trPr>
          <w:trHeight w:val="525"/>
        </w:trPr>
        <w:tc>
          <w:tcPr>
            <w:tcW w:w="875" w:type="dxa"/>
            <w:vMerge/>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left"/>
              <w:rPr>
                <w:rFonts w:ascii="宋体" w:hAnsi="宋体"/>
                <w:sz w:val="24"/>
                <w:szCs w:val="24"/>
              </w:rPr>
            </w:pPr>
            <w:r>
              <w:rPr>
                <w:rFonts w:ascii="宋体" w:hAnsi="宋体" w:hint="eastAsia"/>
                <w:sz w:val="24"/>
                <w:szCs w:val="24"/>
              </w:rPr>
              <w:t>机芯</w:t>
            </w:r>
          </w:p>
        </w:tc>
        <w:tc>
          <w:tcPr>
            <w:tcW w:w="1353"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ZWX-E3</w:t>
            </w:r>
          </w:p>
        </w:tc>
        <w:tc>
          <w:tcPr>
            <w:tcW w:w="451"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sz w:val="24"/>
                <w:szCs w:val="24"/>
              </w:rPr>
              <w:t>2</w:t>
            </w:r>
          </w:p>
        </w:tc>
        <w:tc>
          <w:tcPr>
            <w:tcW w:w="564"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tcPr>
          <w:p w:rsidR="00405279" w:rsidRDefault="00405279" w:rsidP="00170106">
            <w:pPr>
              <w:spacing w:line="360" w:lineRule="exact"/>
              <w:rPr>
                <w:rFonts w:ascii="宋体" w:hAnsi="宋体"/>
                <w:szCs w:val="21"/>
              </w:rPr>
            </w:pPr>
          </w:p>
        </w:tc>
      </w:tr>
      <w:tr w:rsidR="00405279" w:rsidTr="00170106">
        <w:trPr>
          <w:trHeight w:val="403"/>
        </w:trPr>
        <w:tc>
          <w:tcPr>
            <w:tcW w:w="875" w:type="dxa"/>
            <w:vMerge/>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left"/>
              <w:rPr>
                <w:rFonts w:ascii="宋体" w:hAnsi="宋体"/>
                <w:sz w:val="24"/>
                <w:szCs w:val="24"/>
              </w:rPr>
            </w:pPr>
            <w:r w:rsidRPr="001D3682">
              <w:rPr>
                <w:rFonts w:ascii="宋体" w:hAnsi="宋体" w:hint="eastAsia"/>
                <w:sz w:val="24"/>
                <w:szCs w:val="24"/>
              </w:rPr>
              <w:t>钟面</w:t>
            </w:r>
          </w:p>
        </w:tc>
        <w:tc>
          <w:tcPr>
            <w:tcW w:w="1353"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sz w:val="24"/>
                <w:szCs w:val="24"/>
              </w:rPr>
              <w:t>/</w:t>
            </w:r>
          </w:p>
        </w:tc>
        <w:tc>
          <w:tcPr>
            <w:tcW w:w="451"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2</w:t>
            </w:r>
          </w:p>
        </w:tc>
        <w:tc>
          <w:tcPr>
            <w:tcW w:w="564"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tcPr>
          <w:p w:rsidR="00405279" w:rsidRDefault="00405279" w:rsidP="00170106">
            <w:pPr>
              <w:spacing w:line="360" w:lineRule="exact"/>
              <w:rPr>
                <w:rFonts w:ascii="宋体" w:hAnsi="宋体"/>
                <w:szCs w:val="21"/>
              </w:rPr>
            </w:pPr>
          </w:p>
        </w:tc>
      </w:tr>
      <w:tr w:rsidR="00405279" w:rsidTr="00170106">
        <w:trPr>
          <w:trHeight w:val="287"/>
        </w:trPr>
        <w:tc>
          <w:tcPr>
            <w:tcW w:w="875" w:type="dxa"/>
            <w:vMerge/>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widowControl/>
              <w:jc w:val="left"/>
              <w:rPr>
                <w:rFonts w:ascii="宋体" w:eastAsia="宋体" w:hAnsi="宋体"/>
                <w:b/>
                <w:sz w:val="24"/>
                <w:szCs w:val="24"/>
              </w:rPr>
            </w:pPr>
          </w:p>
        </w:tc>
        <w:tc>
          <w:tcPr>
            <w:tcW w:w="2029"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left"/>
              <w:rPr>
                <w:rFonts w:ascii="宋体" w:hAnsi="宋体"/>
                <w:sz w:val="24"/>
                <w:szCs w:val="24"/>
              </w:rPr>
            </w:pPr>
            <w:r>
              <w:rPr>
                <w:rFonts w:ascii="宋体" w:hAnsi="宋体" w:hint="eastAsia"/>
                <w:sz w:val="24"/>
                <w:szCs w:val="24"/>
              </w:rPr>
              <w:t>指针及刻度</w:t>
            </w:r>
          </w:p>
        </w:tc>
        <w:tc>
          <w:tcPr>
            <w:tcW w:w="1353"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sz w:val="24"/>
                <w:szCs w:val="24"/>
              </w:rPr>
              <w:t>/</w:t>
            </w:r>
          </w:p>
        </w:tc>
        <w:tc>
          <w:tcPr>
            <w:tcW w:w="451"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sz w:val="24"/>
                <w:szCs w:val="24"/>
              </w:rPr>
              <w:t>2</w:t>
            </w:r>
          </w:p>
        </w:tc>
        <w:tc>
          <w:tcPr>
            <w:tcW w:w="564"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jc w:val="center"/>
              <w:rPr>
                <w:rFonts w:ascii="宋体" w:hAnsi="宋体"/>
                <w:sz w:val="24"/>
                <w:szCs w:val="24"/>
              </w:rPr>
            </w:pPr>
            <w:r>
              <w:rPr>
                <w:rFonts w:ascii="宋体" w:hAnsi="宋体" w:hint="eastAsia"/>
                <w:sz w:val="24"/>
                <w:szCs w:val="24"/>
              </w:rPr>
              <w:t>套</w:t>
            </w:r>
          </w:p>
        </w:tc>
        <w:tc>
          <w:tcPr>
            <w:tcW w:w="3970" w:type="dxa"/>
            <w:tcBorders>
              <w:top w:val="single" w:sz="4" w:space="0" w:color="auto"/>
              <w:left w:val="single" w:sz="4" w:space="0" w:color="auto"/>
              <w:bottom w:val="single" w:sz="4" w:space="0" w:color="auto"/>
              <w:right w:val="single" w:sz="4" w:space="0" w:color="auto"/>
            </w:tcBorders>
            <w:vAlign w:val="center"/>
            <w:hideMark/>
          </w:tcPr>
          <w:p w:rsidR="00405279" w:rsidRDefault="00405279" w:rsidP="00170106">
            <w:pPr>
              <w:spacing w:line="360" w:lineRule="exact"/>
              <w:rPr>
                <w:rFonts w:ascii="宋体" w:hAnsi="宋体"/>
                <w:szCs w:val="21"/>
              </w:rPr>
            </w:pPr>
            <w:r>
              <w:rPr>
                <w:rFonts w:ascii="宋体" w:hAnsi="宋体" w:hint="eastAsia"/>
              </w:rPr>
              <w:t>自动控制照明的开启和关闭时间，主MCU芯片为美国ATMEGA公司出品</w:t>
            </w:r>
          </w:p>
        </w:tc>
      </w:tr>
    </w:tbl>
    <w:p w:rsidR="00526EE9" w:rsidRDefault="008708E7" w:rsidP="00DD5084">
      <w:pPr>
        <w:rPr>
          <w:rFonts w:asciiTheme="minorEastAsia" w:hAnsiTheme="minorEastAsia" w:cstheme="minorEastAsia"/>
          <w:b/>
          <w:bCs/>
          <w:szCs w:val="21"/>
        </w:rPr>
      </w:pPr>
      <w:r>
        <w:rPr>
          <w:rFonts w:asciiTheme="minorEastAsia" w:hAnsiTheme="minorEastAsia" w:cstheme="minorEastAsia" w:hint="eastAsia"/>
          <w:b/>
          <w:bCs/>
          <w:szCs w:val="21"/>
        </w:rPr>
        <w:br w:type="page"/>
      </w:r>
      <w:bookmarkEnd w:id="76"/>
      <w:bookmarkEnd w:id="77"/>
      <w:bookmarkEnd w:id="78"/>
    </w:p>
    <w:p w:rsidR="00DD5084" w:rsidRPr="00DD5084" w:rsidRDefault="00DD5084" w:rsidP="00DD5084">
      <w:pPr>
        <w:pStyle w:val="2"/>
      </w:pPr>
    </w:p>
    <w:p w:rsidR="00DD5084" w:rsidRDefault="00DD5084" w:rsidP="00DD5084">
      <w:pPr>
        <w:numPr>
          <w:ilvl w:val="0"/>
          <w:numId w:val="13"/>
        </w:numPr>
        <w:jc w:val="left"/>
        <w:rPr>
          <w:rFonts w:asciiTheme="minorEastAsia" w:hAnsiTheme="minorEastAsia" w:cs="Times New Roman"/>
          <w:b/>
          <w:bCs/>
          <w:sz w:val="28"/>
          <w:szCs w:val="28"/>
        </w:rPr>
      </w:pPr>
      <w:r>
        <w:rPr>
          <w:rFonts w:asciiTheme="minorEastAsia" w:hAnsiTheme="minorEastAsia" w:cs="Times New Roman" w:hint="eastAsia"/>
          <w:b/>
          <w:bCs/>
          <w:sz w:val="28"/>
          <w:szCs w:val="28"/>
        </w:rPr>
        <w:t xml:space="preserve">报价表   </w:t>
      </w:r>
      <w:r>
        <w:rPr>
          <w:rFonts w:asciiTheme="minorEastAsia" w:hAnsiTheme="minorEastAsia" w:cs="Times New Roman" w:hint="eastAsia"/>
          <w:b/>
          <w:bCs/>
          <w:sz w:val="28"/>
          <w:szCs w:val="28"/>
        </w:rPr>
        <w:tab/>
      </w:r>
      <w:r>
        <w:rPr>
          <w:rFonts w:asciiTheme="minorEastAsia" w:hAnsiTheme="minorEastAsia" w:cs="Times New Roman" w:hint="eastAsia"/>
          <w:b/>
          <w:bCs/>
          <w:sz w:val="28"/>
          <w:szCs w:val="28"/>
        </w:rPr>
        <w:tab/>
      </w:r>
    </w:p>
    <w:tbl>
      <w:tblPr>
        <w:tblStyle w:val="af6"/>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0"/>
        <w:gridCol w:w="1021"/>
        <w:gridCol w:w="2115"/>
        <w:gridCol w:w="764"/>
        <w:gridCol w:w="782"/>
        <w:gridCol w:w="1217"/>
        <w:gridCol w:w="1283"/>
        <w:gridCol w:w="1144"/>
      </w:tblGrid>
      <w:tr w:rsidR="00DD5084" w:rsidTr="00170106">
        <w:trPr>
          <w:trHeight w:val="882"/>
          <w:jc w:val="center"/>
        </w:trPr>
        <w:tc>
          <w:tcPr>
            <w:tcW w:w="730" w:type="dxa"/>
            <w:vAlign w:val="center"/>
          </w:tcPr>
          <w:p w:rsidR="00DD5084" w:rsidRDefault="00DD5084" w:rsidP="00170106">
            <w:pPr>
              <w:pStyle w:val="23"/>
              <w:jc w:val="center"/>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序号</w:t>
            </w:r>
          </w:p>
        </w:tc>
        <w:tc>
          <w:tcPr>
            <w:tcW w:w="1021" w:type="dxa"/>
            <w:vAlign w:val="center"/>
          </w:tcPr>
          <w:p w:rsidR="00DD5084" w:rsidRDefault="00DD5084" w:rsidP="00170106">
            <w:pPr>
              <w:pStyle w:val="23"/>
              <w:jc w:val="center"/>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类别</w:t>
            </w:r>
          </w:p>
        </w:tc>
        <w:tc>
          <w:tcPr>
            <w:tcW w:w="2115" w:type="dxa"/>
            <w:vAlign w:val="center"/>
          </w:tcPr>
          <w:p w:rsidR="00DD5084" w:rsidRDefault="00DD5084" w:rsidP="00170106">
            <w:pPr>
              <w:pStyle w:val="23"/>
              <w:jc w:val="center"/>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项目内容</w:t>
            </w:r>
          </w:p>
        </w:tc>
        <w:tc>
          <w:tcPr>
            <w:tcW w:w="764" w:type="dxa"/>
            <w:vAlign w:val="center"/>
          </w:tcPr>
          <w:p w:rsidR="00DD5084" w:rsidRDefault="00DD5084" w:rsidP="00170106">
            <w:pPr>
              <w:pStyle w:val="23"/>
              <w:jc w:val="center"/>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数量</w:t>
            </w:r>
          </w:p>
        </w:tc>
        <w:tc>
          <w:tcPr>
            <w:tcW w:w="782" w:type="dxa"/>
            <w:vAlign w:val="center"/>
          </w:tcPr>
          <w:p w:rsidR="00DD5084" w:rsidRDefault="00DD5084" w:rsidP="00170106">
            <w:pPr>
              <w:pStyle w:val="23"/>
              <w:jc w:val="center"/>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单位</w:t>
            </w:r>
          </w:p>
        </w:tc>
        <w:tc>
          <w:tcPr>
            <w:tcW w:w="1217" w:type="dxa"/>
            <w:vAlign w:val="center"/>
          </w:tcPr>
          <w:p w:rsidR="00DD5084" w:rsidRDefault="00DD5084" w:rsidP="00170106">
            <w:pPr>
              <w:pStyle w:val="23"/>
              <w:jc w:val="center"/>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单价（元）</w:t>
            </w:r>
          </w:p>
        </w:tc>
        <w:tc>
          <w:tcPr>
            <w:tcW w:w="1283" w:type="dxa"/>
            <w:vAlign w:val="center"/>
          </w:tcPr>
          <w:p w:rsidR="00DD5084" w:rsidRDefault="00DD5084" w:rsidP="00170106">
            <w:pPr>
              <w:pStyle w:val="23"/>
              <w:jc w:val="center"/>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总价（元）</w:t>
            </w:r>
          </w:p>
        </w:tc>
        <w:tc>
          <w:tcPr>
            <w:tcW w:w="1144" w:type="dxa"/>
            <w:vAlign w:val="center"/>
          </w:tcPr>
          <w:p w:rsidR="00DD5084" w:rsidRDefault="00DD5084" w:rsidP="00170106">
            <w:pPr>
              <w:pStyle w:val="23"/>
              <w:jc w:val="center"/>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备注</w:t>
            </w:r>
          </w:p>
        </w:tc>
      </w:tr>
      <w:tr w:rsidR="00DD5084" w:rsidTr="00170106">
        <w:trPr>
          <w:trHeight w:val="882"/>
          <w:jc w:val="center"/>
        </w:trPr>
        <w:tc>
          <w:tcPr>
            <w:tcW w:w="730" w:type="dxa"/>
            <w:vAlign w:val="center"/>
          </w:tcPr>
          <w:p w:rsidR="00DD5084" w:rsidRDefault="00DD5084" w:rsidP="00170106">
            <w:pPr>
              <w:pStyle w:val="23"/>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w:t>
            </w:r>
          </w:p>
        </w:tc>
        <w:tc>
          <w:tcPr>
            <w:tcW w:w="1021" w:type="dxa"/>
            <w:vAlign w:val="center"/>
          </w:tcPr>
          <w:p w:rsidR="00DD5084" w:rsidRDefault="00DD5084" w:rsidP="00170106">
            <w:pPr>
              <w:pStyle w:val="23"/>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钟楼维保</w:t>
            </w:r>
          </w:p>
        </w:tc>
        <w:tc>
          <w:tcPr>
            <w:tcW w:w="2115" w:type="dxa"/>
            <w:vAlign w:val="center"/>
          </w:tcPr>
          <w:p w:rsidR="00DD5084" w:rsidRDefault="00DD5084" w:rsidP="00170106">
            <w:pPr>
              <w:pStyle w:val="23"/>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lang w:bidi="ar"/>
              </w:rPr>
              <w:t>两面钟塔钟整年度维修、保养服务。</w:t>
            </w:r>
          </w:p>
        </w:tc>
        <w:tc>
          <w:tcPr>
            <w:tcW w:w="764" w:type="dxa"/>
            <w:vAlign w:val="center"/>
          </w:tcPr>
          <w:p w:rsidR="00DD5084" w:rsidRDefault="00DD5084" w:rsidP="00170106">
            <w:pPr>
              <w:pStyle w:val="23"/>
              <w:jc w:val="center"/>
              <w:rPr>
                <w:rFonts w:ascii="仿宋_GB2312" w:eastAsia="仿宋_GB2312" w:hAnsi="仿宋_GB2312" w:cs="仿宋_GB2312"/>
                <w:sz w:val="24"/>
                <w:szCs w:val="24"/>
              </w:rPr>
            </w:pPr>
            <w:r>
              <w:rPr>
                <w:rFonts w:ascii="仿宋_GB2312" w:eastAsia="仿宋_GB2312" w:hAnsi="仿宋_GB2312" w:cs="仿宋_GB2312"/>
                <w:sz w:val="24"/>
                <w:szCs w:val="24"/>
              </w:rPr>
              <w:t>1</w:t>
            </w:r>
          </w:p>
        </w:tc>
        <w:tc>
          <w:tcPr>
            <w:tcW w:w="782" w:type="dxa"/>
            <w:vAlign w:val="center"/>
          </w:tcPr>
          <w:p w:rsidR="00DD5084" w:rsidRDefault="00DD5084" w:rsidP="00170106">
            <w:pPr>
              <w:pStyle w:val="23"/>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台</w:t>
            </w:r>
          </w:p>
        </w:tc>
        <w:tc>
          <w:tcPr>
            <w:tcW w:w="1217" w:type="dxa"/>
            <w:vAlign w:val="center"/>
          </w:tcPr>
          <w:p w:rsidR="00DD5084" w:rsidRDefault="00DD5084" w:rsidP="00170106">
            <w:pPr>
              <w:pStyle w:val="23"/>
              <w:jc w:val="center"/>
              <w:rPr>
                <w:rFonts w:ascii="仿宋_GB2312" w:eastAsia="仿宋_GB2312" w:hAnsi="仿宋_GB2312" w:cs="仿宋_GB2312"/>
                <w:sz w:val="24"/>
                <w:szCs w:val="24"/>
              </w:rPr>
            </w:pPr>
          </w:p>
        </w:tc>
        <w:tc>
          <w:tcPr>
            <w:tcW w:w="1283" w:type="dxa"/>
            <w:vAlign w:val="center"/>
          </w:tcPr>
          <w:p w:rsidR="00DD5084" w:rsidRDefault="00DD5084" w:rsidP="00170106">
            <w:pPr>
              <w:widowControl/>
              <w:jc w:val="center"/>
              <w:textAlignment w:val="center"/>
              <w:rPr>
                <w:rFonts w:ascii="仿宋_GB2312" w:eastAsia="仿宋_GB2312" w:hAnsi="仿宋_GB2312" w:cs="仿宋_GB2312"/>
                <w:color w:val="000000"/>
                <w:sz w:val="24"/>
                <w:szCs w:val="24"/>
              </w:rPr>
            </w:pPr>
          </w:p>
        </w:tc>
        <w:tc>
          <w:tcPr>
            <w:tcW w:w="1144" w:type="dxa"/>
            <w:vAlign w:val="center"/>
          </w:tcPr>
          <w:p w:rsidR="00DD5084" w:rsidRDefault="00DD5084" w:rsidP="00170106">
            <w:pPr>
              <w:pStyle w:val="23"/>
              <w:snapToGrid w:val="0"/>
              <w:spacing w:line="400" w:lineRule="exact"/>
              <w:ind w:firstLineChars="100" w:firstLine="240"/>
              <w:rPr>
                <w:rFonts w:ascii="仿宋_GB2312" w:eastAsia="仿宋_GB2312" w:hAnsi="仿宋_GB2312" w:cs="仿宋_GB2312"/>
                <w:sz w:val="24"/>
                <w:szCs w:val="24"/>
              </w:rPr>
            </w:pPr>
          </w:p>
        </w:tc>
      </w:tr>
      <w:tr w:rsidR="00DD5084" w:rsidTr="00170106">
        <w:trPr>
          <w:trHeight w:val="894"/>
          <w:jc w:val="center"/>
        </w:trPr>
        <w:tc>
          <w:tcPr>
            <w:tcW w:w="5412" w:type="dxa"/>
            <w:gridSpan w:val="5"/>
            <w:vAlign w:val="center"/>
          </w:tcPr>
          <w:p w:rsidR="00DD5084" w:rsidRDefault="00DD5084" w:rsidP="00170106">
            <w:pPr>
              <w:pStyle w:val="23"/>
              <w:jc w:val="center"/>
              <w:rPr>
                <w:rFonts w:ascii="仿宋_GB2312" w:eastAsia="仿宋_GB2312" w:hAnsi="仿宋_GB2312" w:cs="仿宋_GB2312"/>
                <w:sz w:val="24"/>
                <w:szCs w:val="24"/>
              </w:rPr>
            </w:pPr>
            <w:r>
              <w:rPr>
                <w:rFonts w:ascii="仿宋_GB2312" w:eastAsia="仿宋_GB2312" w:hAnsi="仿宋_GB2312" w:cs="仿宋_GB2312" w:hint="eastAsia"/>
                <w:b/>
                <w:bCs/>
                <w:sz w:val="24"/>
                <w:szCs w:val="24"/>
              </w:rPr>
              <w:t>合计（元）</w:t>
            </w:r>
            <w:r>
              <w:rPr>
                <w:rFonts w:ascii="仿宋_GB2312" w:eastAsia="仿宋_GB2312" w:hAnsi="仿宋_GB2312" w:cs="仿宋_GB2312" w:hint="eastAsia"/>
                <w:color w:val="000000"/>
                <w:sz w:val="24"/>
                <w:szCs w:val="24"/>
              </w:rPr>
              <w:t>（含税  %）</w:t>
            </w:r>
          </w:p>
        </w:tc>
        <w:tc>
          <w:tcPr>
            <w:tcW w:w="3644" w:type="dxa"/>
            <w:gridSpan w:val="3"/>
            <w:vAlign w:val="center"/>
          </w:tcPr>
          <w:p w:rsidR="00DD5084" w:rsidRDefault="00DD5084" w:rsidP="00170106">
            <w:pPr>
              <w:pStyle w:val="23"/>
              <w:jc w:val="center"/>
              <w:rPr>
                <w:rFonts w:ascii="仿宋_GB2312" w:eastAsia="仿宋_GB2312" w:hAnsi="仿宋_GB2312" w:cs="仿宋_GB2312"/>
                <w:sz w:val="24"/>
                <w:szCs w:val="24"/>
              </w:rPr>
            </w:pPr>
          </w:p>
        </w:tc>
      </w:tr>
    </w:tbl>
    <w:p w:rsidR="00DD5084" w:rsidRDefault="00DD5084" w:rsidP="00DD5084">
      <w:pPr>
        <w:pStyle w:val="afe"/>
        <w:rPr>
          <w:rFonts w:ascii="仿宋_GB2312" w:eastAsia="仿宋_GB2312" w:cs="仿宋_GB2312"/>
          <w:sz w:val="28"/>
          <w:szCs w:val="28"/>
        </w:rPr>
      </w:pPr>
    </w:p>
    <w:p w:rsidR="00526EE9" w:rsidRDefault="00526EE9">
      <w:pPr>
        <w:pStyle w:val="1"/>
      </w:pPr>
      <w:bookmarkStart w:id="93" w:name="_Toc16552"/>
      <w:bookmarkStart w:id="94" w:name="_Toc21847"/>
      <w:bookmarkStart w:id="95" w:name="_Toc8147"/>
      <w:bookmarkStart w:id="96" w:name="_Toc5129"/>
      <w:bookmarkStart w:id="97" w:name="_Toc1563"/>
      <w:bookmarkStart w:id="98" w:name="_Toc23515"/>
      <w:bookmarkStart w:id="99" w:name="_Toc12169"/>
      <w:bookmarkStart w:id="100" w:name="_Toc6230"/>
      <w:bookmarkStart w:id="101" w:name="_Toc30824"/>
      <w:bookmarkStart w:id="102" w:name="_Toc3723"/>
      <w:bookmarkStart w:id="103" w:name="_Toc28358"/>
    </w:p>
    <w:p w:rsidR="00DD5084" w:rsidRDefault="00DD5084" w:rsidP="00DD5084"/>
    <w:p w:rsidR="00DD5084" w:rsidRDefault="00DD5084" w:rsidP="00DD5084">
      <w:pPr>
        <w:pStyle w:val="2"/>
      </w:pPr>
    </w:p>
    <w:p w:rsidR="00DD5084" w:rsidRDefault="00DD5084" w:rsidP="00DD5084">
      <w:pPr>
        <w:pStyle w:val="2"/>
      </w:pPr>
    </w:p>
    <w:p w:rsidR="00DD5084" w:rsidRDefault="00DD5084" w:rsidP="00DD5084">
      <w:pPr>
        <w:pStyle w:val="2"/>
      </w:pPr>
    </w:p>
    <w:p w:rsidR="00DD5084" w:rsidRDefault="00DD5084" w:rsidP="00DD5084">
      <w:pPr>
        <w:pStyle w:val="2"/>
      </w:pPr>
    </w:p>
    <w:p w:rsidR="00DD5084" w:rsidRDefault="00DD5084" w:rsidP="00DD5084">
      <w:pPr>
        <w:pStyle w:val="2"/>
      </w:pPr>
    </w:p>
    <w:p w:rsidR="00DD5084" w:rsidRDefault="00DD5084" w:rsidP="00DD5084">
      <w:pPr>
        <w:pStyle w:val="2"/>
      </w:pPr>
    </w:p>
    <w:p w:rsidR="00DD5084" w:rsidRDefault="00DD5084" w:rsidP="00DD5084">
      <w:pPr>
        <w:pStyle w:val="2"/>
      </w:pPr>
    </w:p>
    <w:p w:rsidR="00DD5084" w:rsidRDefault="00DD5084" w:rsidP="00DD5084">
      <w:pPr>
        <w:pStyle w:val="2"/>
      </w:pPr>
    </w:p>
    <w:p w:rsidR="00DD5084" w:rsidRDefault="00DD5084" w:rsidP="00DD5084">
      <w:pPr>
        <w:pStyle w:val="2"/>
      </w:pPr>
    </w:p>
    <w:p w:rsidR="00DD5084" w:rsidRDefault="00DD5084" w:rsidP="00DD5084">
      <w:pPr>
        <w:pStyle w:val="2"/>
      </w:pPr>
    </w:p>
    <w:p w:rsidR="00DD5084" w:rsidRDefault="00DD5084" w:rsidP="00DD5084">
      <w:pPr>
        <w:pStyle w:val="2"/>
      </w:pPr>
    </w:p>
    <w:p w:rsidR="00DD5084" w:rsidRDefault="00DD5084" w:rsidP="00DD5084">
      <w:pPr>
        <w:pStyle w:val="2"/>
      </w:pPr>
    </w:p>
    <w:p w:rsidR="00DD5084" w:rsidRDefault="00DD5084" w:rsidP="00DD5084">
      <w:pPr>
        <w:pStyle w:val="2"/>
      </w:pPr>
    </w:p>
    <w:p w:rsidR="00DD5084" w:rsidRPr="00DD5084" w:rsidRDefault="00DD5084" w:rsidP="00DD5084">
      <w:pPr>
        <w:pStyle w:val="2"/>
      </w:pPr>
    </w:p>
    <w:bookmarkEnd w:id="93"/>
    <w:bookmarkEnd w:id="94"/>
    <w:bookmarkEnd w:id="95"/>
    <w:bookmarkEnd w:id="96"/>
    <w:bookmarkEnd w:id="97"/>
    <w:bookmarkEnd w:id="98"/>
    <w:bookmarkEnd w:id="99"/>
    <w:bookmarkEnd w:id="100"/>
    <w:bookmarkEnd w:id="101"/>
    <w:bookmarkEnd w:id="102"/>
    <w:bookmarkEnd w:id="103"/>
    <w:p w:rsidR="00526EE9" w:rsidRDefault="008708E7">
      <w:pPr>
        <w:pStyle w:val="afe"/>
        <w:jc w:val="center"/>
        <w:rPr>
          <w:rFonts w:eastAsia="方正小标宋简体"/>
          <w:bCs/>
          <w:kern w:val="44"/>
          <w:sz w:val="44"/>
          <w:szCs w:val="44"/>
        </w:rPr>
      </w:pPr>
      <w:r>
        <w:rPr>
          <w:noProof/>
          <w:sz w:val="44"/>
        </w:rPr>
        <mc:AlternateContent>
          <mc:Choice Requires="wps">
            <w:drawing>
              <wp:anchor distT="0" distB="0" distL="114300" distR="114300" simplePos="0" relativeHeight="251670528" behindDoc="0" locked="0" layoutInCell="1" allowOverlap="1">
                <wp:simplePos x="0" y="0"/>
                <wp:positionH relativeFrom="column">
                  <wp:posOffset>2139950</wp:posOffset>
                </wp:positionH>
                <wp:positionV relativeFrom="paragraph">
                  <wp:posOffset>528955</wp:posOffset>
                </wp:positionV>
                <wp:extent cx="1335405" cy="0"/>
                <wp:effectExtent l="0" t="0" r="0" b="0"/>
                <wp:wrapNone/>
                <wp:docPr id="14" name="直接连接符 14"/>
                <wp:cNvGraphicFramePr/>
                <a:graphic xmlns:a="http://schemas.openxmlformats.org/drawingml/2006/main">
                  <a:graphicData uri="http://schemas.microsoft.com/office/word/2010/wordprocessingShape">
                    <wps:wsp>
                      <wps:cNvCnPr/>
                      <wps:spPr>
                        <a:xfrm>
                          <a:off x="3112770" y="2663190"/>
                          <a:ext cx="133540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CC36716" id="直接连接符 14" o:spid="_x0000_s1026" style="position:absolute;left:0;text-align:left;z-index:251670528;visibility:visible;mso-wrap-style:square;mso-wrap-distance-left:9pt;mso-wrap-distance-top:0;mso-wrap-distance-right:9pt;mso-wrap-distance-bottom:0;mso-position-horizontal:absolute;mso-position-horizontal-relative:text;mso-position-vertical:absolute;mso-position-vertical-relative:text" from="168.5pt,41.65pt" to="273.65pt,4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" strokecolor="black [3213]"/>
            </w:pict>
          </mc:Fallback>
        </mc:AlternateContent>
      </w:r>
      <w:r>
        <w:rPr>
          <w:noProof/>
          <w:sz w:val="44"/>
        </w:rPr>
        <mc:AlternateContent>
          <mc:Choice Requires="wps">
            <w:drawing>
              <wp:anchor distT="0" distB="0" distL="114300" distR="114300" simplePos="0" relativeHeight="251669504" behindDoc="0" locked="0" layoutInCell="1" allowOverlap="1">
                <wp:simplePos x="0" y="0"/>
                <wp:positionH relativeFrom="column">
                  <wp:posOffset>2162175</wp:posOffset>
                </wp:positionH>
                <wp:positionV relativeFrom="paragraph">
                  <wp:posOffset>2540</wp:posOffset>
                </wp:positionV>
                <wp:extent cx="1306195" cy="6985"/>
                <wp:effectExtent l="0" t="0" r="0" b="0"/>
                <wp:wrapNone/>
                <wp:docPr id="13" name="直接连接符 13"/>
                <wp:cNvGraphicFramePr/>
                <a:graphic xmlns:a="http://schemas.openxmlformats.org/drawingml/2006/main">
                  <a:graphicData uri="http://schemas.microsoft.com/office/word/2010/wordprocessingShape">
                    <wps:wsp>
                      <wps:cNvCnPr/>
                      <wps:spPr>
                        <a:xfrm flipV="1">
                          <a:off x="3170555" y="2021205"/>
                          <a:ext cx="1306195" cy="698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6D17844" id="直接连接符 13" o:spid="_x0000_s1026" style="position:absolute;left:0;text-align:left;flip:y;z-index:251669504;visibility:visible;mso-wrap-style:square;mso-wrap-distance-left:9pt;mso-wrap-distance-top:0;mso-wrap-distance-right:9pt;mso-wrap-distance-bottom:0;mso-position-horizontal:absolute;mso-position-horizontal-relative:text;mso-position-vertical:absolute;mso-position-vertical-relative:text" from="170.25pt,.2pt" to="273.1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" strokecolor="black [3040]"/>
            </w:pict>
          </mc:Fallback>
        </mc:AlternateContent>
      </w:r>
      <w:r>
        <w:rPr>
          <w:rFonts w:eastAsia="方正小标宋简体"/>
          <w:bCs/>
          <w:kern w:val="44"/>
          <w:sz w:val="44"/>
          <w:szCs w:val="44"/>
        </w:rPr>
        <w:t>第</w:t>
      </w:r>
      <w:r>
        <w:rPr>
          <w:rFonts w:eastAsia="方正小标宋简体" w:hint="eastAsia"/>
          <w:bCs/>
          <w:kern w:val="44"/>
          <w:sz w:val="44"/>
          <w:szCs w:val="44"/>
        </w:rPr>
        <w:t>七</w:t>
      </w:r>
      <w:r>
        <w:rPr>
          <w:rFonts w:eastAsia="方正小标宋简体"/>
          <w:bCs/>
          <w:kern w:val="44"/>
          <w:sz w:val="44"/>
          <w:szCs w:val="44"/>
        </w:rPr>
        <w:t>章</w:t>
      </w:r>
    </w:p>
    <w:p w:rsidR="00526EE9" w:rsidRDefault="008708E7">
      <w:pPr>
        <w:pStyle w:val="1"/>
      </w:pPr>
      <w:bookmarkStart w:id="104" w:name="_Toc87616388"/>
      <w:bookmarkStart w:id="105" w:name="_Toc30157"/>
      <w:bookmarkStart w:id="106" w:name="_Toc12769"/>
      <w:bookmarkStart w:id="107" w:name="_Toc24815"/>
      <w:bookmarkStart w:id="108" w:name="_Toc5342"/>
      <w:bookmarkStart w:id="109" w:name="_Toc88209951"/>
      <w:bookmarkStart w:id="110" w:name="_Toc10840"/>
      <w:bookmarkStart w:id="111" w:name="_Toc22764"/>
      <w:bookmarkStart w:id="112" w:name="_Toc24490"/>
      <w:bookmarkStart w:id="113" w:name="_Toc17119"/>
      <w:bookmarkStart w:id="114" w:name="_Toc12610"/>
      <w:bookmarkStart w:id="115" w:name="_Toc21675"/>
      <w:bookmarkStart w:id="116" w:name="_Toc31564"/>
      <w:r>
        <w:rPr>
          <w:rFonts w:hint="eastAsia"/>
        </w:rPr>
        <w:t>响应文件格式要求</w:t>
      </w:r>
      <w:bookmarkEnd w:id="104"/>
      <w:bookmarkEnd w:id="105"/>
      <w:bookmarkEnd w:id="106"/>
      <w:bookmarkEnd w:id="107"/>
      <w:bookmarkEnd w:id="108"/>
      <w:bookmarkEnd w:id="109"/>
      <w:bookmarkEnd w:id="110"/>
      <w:bookmarkEnd w:id="111"/>
      <w:bookmarkEnd w:id="112"/>
      <w:bookmarkEnd w:id="113"/>
      <w:bookmarkEnd w:id="114"/>
      <w:bookmarkEnd w:id="115"/>
      <w:bookmarkEnd w:id="116"/>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8708E7">
      <w:pPr>
        <w:widowControl/>
        <w:jc w:val="left"/>
        <w:rPr>
          <w:rFonts w:ascii="方正小标宋简体" w:eastAsia="方正小标宋简体"/>
          <w:sz w:val="44"/>
          <w:szCs w:val="44"/>
        </w:rPr>
      </w:pPr>
      <w:r>
        <w:rPr>
          <w:rFonts w:ascii="方正小标宋简体" w:eastAsia="方正小标宋简体"/>
          <w:sz w:val="44"/>
          <w:szCs w:val="44"/>
        </w:rPr>
        <w:br w:type="page"/>
      </w:r>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8708E7">
      <w:pPr>
        <w:adjustRightInd w:val="0"/>
        <w:snapToGrid w:val="0"/>
        <w:spacing w:beforeLines="50" w:before="156" w:afterLines="50" w:after="156" w:line="600" w:lineRule="exact"/>
        <w:jc w:val="center"/>
        <w:rPr>
          <w:rFonts w:ascii="仿宋_GB2312" w:eastAsia="仿宋_GB2312"/>
          <w:sz w:val="30"/>
          <w:szCs w:val="30"/>
        </w:rPr>
      </w:pPr>
      <w:r>
        <w:rPr>
          <w:rFonts w:ascii="方正小标宋简体" w:eastAsia="方正小标宋简体" w:hint="eastAsia"/>
          <w:sz w:val="44"/>
          <w:szCs w:val="44"/>
          <w:u w:val="single"/>
        </w:rPr>
        <w:t>广州市净水有限公司</w:t>
      </w:r>
      <w:r w:rsidR="00405279" w:rsidRPr="00405279">
        <w:rPr>
          <w:rFonts w:ascii="方正小标宋简体" w:eastAsia="方正小标宋简体" w:hint="eastAsia"/>
          <w:sz w:val="44"/>
          <w:szCs w:val="44"/>
          <w:u w:val="single"/>
        </w:rPr>
        <w:t>石井净分公司2023</w:t>
      </w:r>
      <w:r w:rsidR="00405279">
        <w:rPr>
          <w:rFonts w:ascii="方正小标宋简体" w:eastAsia="方正小标宋简体" w:hint="eastAsia"/>
          <w:sz w:val="44"/>
          <w:szCs w:val="44"/>
          <w:u w:val="single"/>
        </w:rPr>
        <w:t>年钟楼维保服务</w:t>
      </w:r>
      <w:r>
        <w:rPr>
          <w:rFonts w:ascii="方正小标宋简体" w:eastAsia="方正小标宋简体" w:hint="eastAsia"/>
          <w:sz w:val="44"/>
          <w:szCs w:val="44"/>
          <w:u w:val="single"/>
        </w:rPr>
        <w:t>项目</w:t>
      </w:r>
    </w:p>
    <w:p w:rsidR="00526EE9" w:rsidRDefault="008708E7">
      <w:pPr>
        <w:adjustRightInd w:val="0"/>
        <w:snapToGrid w:val="0"/>
        <w:spacing w:beforeLines="50" w:before="156" w:afterLines="50" w:after="156" w:line="600" w:lineRule="exact"/>
        <w:jc w:val="center"/>
        <w:rPr>
          <w:rFonts w:ascii="仿宋_GB2312" w:eastAsia="仿宋_GB2312"/>
          <w:sz w:val="30"/>
          <w:szCs w:val="30"/>
        </w:rPr>
      </w:pPr>
      <w:r>
        <w:rPr>
          <w:rFonts w:ascii="仿宋_GB2312" w:eastAsia="仿宋_GB2312" w:hint="eastAsia"/>
          <w:sz w:val="30"/>
          <w:szCs w:val="30"/>
        </w:rPr>
        <w:t>（项目编号：   ）</w:t>
      </w:r>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jc w:val="center"/>
        <w:rPr>
          <w:rFonts w:ascii="方正小标宋简体" w:eastAsia="方正小标宋简体"/>
          <w:sz w:val="48"/>
          <w:szCs w:val="48"/>
        </w:rPr>
      </w:pPr>
    </w:p>
    <w:p w:rsidR="00526EE9" w:rsidRDefault="00526EE9">
      <w:pPr>
        <w:pStyle w:val="2"/>
        <w:rPr>
          <w:color w:val="auto"/>
        </w:rPr>
      </w:pPr>
    </w:p>
    <w:p w:rsidR="00526EE9" w:rsidRDefault="00526EE9">
      <w:pPr>
        <w:pStyle w:val="2"/>
        <w:rPr>
          <w:color w:val="auto"/>
        </w:rPr>
      </w:pPr>
    </w:p>
    <w:p w:rsidR="00526EE9" w:rsidRDefault="00526EE9">
      <w:pPr>
        <w:pStyle w:val="2"/>
        <w:rPr>
          <w:color w:val="auto"/>
        </w:rPr>
      </w:pPr>
    </w:p>
    <w:p w:rsidR="00526EE9" w:rsidRDefault="00526EE9">
      <w:pPr>
        <w:pStyle w:val="2"/>
        <w:rPr>
          <w:color w:val="auto"/>
        </w:rPr>
      </w:pPr>
    </w:p>
    <w:p w:rsidR="00526EE9" w:rsidRDefault="00526EE9">
      <w:pPr>
        <w:pStyle w:val="2"/>
        <w:rPr>
          <w:color w:val="auto"/>
        </w:rPr>
      </w:pPr>
    </w:p>
    <w:p w:rsidR="00526EE9" w:rsidRDefault="00526EE9">
      <w:pPr>
        <w:pStyle w:val="2"/>
        <w:rPr>
          <w:color w:val="auto"/>
        </w:rPr>
      </w:pPr>
    </w:p>
    <w:p w:rsidR="00526EE9" w:rsidRDefault="00526EE9">
      <w:pPr>
        <w:pStyle w:val="2"/>
        <w:rPr>
          <w:color w:val="auto"/>
        </w:rPr>
      </w:pPr>
    </w:p>
    <w:p w:rsidR="00526EE9" w:rsidRDefault="00526EE9">
      <w:pPr>
        <w:pStyle w:val="2"/>
        <w:rPr>
          <w:color w:val="auto"/>
        </w:rPr>
      </w:pPr>
    </w:p>
    <w:p w:rsidR="00526EE9" w:rsidRDefault="00526EE9">
      <w:pPr>
        <w:pStyle w:val="2"/>
        <w:rPr>
          <w:color w:val="auto"/>
        </w:rPr>
      </w:pPr>
    </w:p>
    <w:p w:rsidR="00526EE9" w:rsidRDefault="00526EE9">
      <w:pPr>
        <w:pStyle w:val="2"/>
        <w:rPr>
          <w:color w:val="auto"/>
        </w:rPr>
      </w:pPr>
    </w:p>
    <w:p w:rsidR="00526EE9" w:rsidRDefault="00526EE9">
      <w:pPr>
        <w:pStyle w:val="2"/>
        <w:rPr>
          <w:color w:val="auto"/>
        </w:rPr>
      </w:pPr>
    </w:p>
    <w:p w:rsidR="00526EE9" w:rsidRDefault="008708E7">
      <w:pPr>
        <w:adjustRightInd w:val="0"/>
        <w:snapToGrid w:val="0"/>
        <w:spacing w:line="600" w:lineRule="exact"/>
        <w:ind w:left="1" w:firstLineChars="197" w:firstLine="709"/>
        <w:jc w:val="center"/>
        <w:rPr>
          <w:rFonts w:ascii="仿宋_GB2312" w:eastAsia="仿宋_GB2312" w:hAnsiTheme="minorEastAsia"/>
          <w:sz w:val="36"/>
          <w:szCs w:val="36"/>
        </w:rPr>
      </w:pPr>
      <w:r>
        <w:rPr>
          <w:rFonts w:ascii="仿宋_GB2312" w:eastAsia="仿宋_GB2312" w:hAnsiTheme="minorEastAsia" w:hint="eastAsia"/>
          <w:sz w:val="36"/>
          <w:szCs w:val="36"/>
        </w:rPr>
        <w:t>供应商：</w:t>
      </w:r>
      <w:r>
        <w:rPr>
          <w:rFonts w:ascii="仿宋_GB2312" w:eastAsia="仿宋_GB2312" w:hAnsiTheme="minorEastAsia" w:hint="eastAsia"/>
          <w:sz w:val="36"/>
          <w:szCs w:val="36"/>
          <w:u w:val="single"/>
        </w:rPr>
        <w:t xml:space="preserve">                 </w:t>
      </w:r>
      <w:r>
        <w:rPr>
          <w:rFonts w:ascii="仿宋_GB2312" w:eastAsia="仿宋_GB2312" w:hAnsiTheme="minorEastAsia" w:hint="eastAsia"/>
          <w:sz w:val="36"/>
          <w:szCs w:val="36"/>
        </w:rPr>
        <w:t>（单位公章）</w:t>
      </w:r>
    </w:p>
    <w:p w:rsidR="00526EE9" w:rsidRDefault="008708E7">
      <w:pPr>
        <w:adjustRightInd w:val="0"/>
        <w:snapToGrid w:val="0"/>
        <w:spacing w:line="600" w:lineRule="exact"/>
        <w:ind w:left="1" w:right="560" w:firstLineChars="197" w:firstLine="709"/>
        <w:jc w:val="center"/>
        <w:rPr>
          <w:rFonts w:ascii="仿宋_GB2312" w:eastAsia="仿宋_GB2312" w:hAnsiTheme="minorEastAsia"/>
          <w:sz w:val="36"/>
          <w:szCs w:val="36"/>
        </w:rPr>
      </w:pPr>
      <w:r>
        <w:rPr>
          <w:rFonts w:ascii="仿宋_GB2312" w:eastAsia="仿宋_GB2312" w:hAnsiTheme="minorEastAsia" w:hint="eastAsia"/>
          <w:sz w:val="36"/>
          <w:szCs w:val="36"/>
          <w:u w:val="single"/>
        </w:rPr>
        <w:t xml:space="preserve">    </w:t>
      </w:r>
      <w:r>
        <w:rPr>
          <w:rFonts w:ascii="仿宋_GB2312" w:eastAsia="仿宋_GB2312" w:hAnsiTheme="minorEastAsia" w:hint="eastAsia"/>
          <w:sz w:val="36"/>
          <w:szCs w:val="36"/>
        </w:rPr>
        <w:t>年</w:t>
      </w:r>
      <w:r>
        <w:rPr>
          <w:rFonts w:ascii="仿宋_GB2312" w:eastAsia="仿宋_GB2312" w:hAnsiTheme="minorEastAsia" w:hint="eastAsia"/>
          <w:sz w:val="36"/>
          <w:szCs w:val="36"/>
          <w:u w:val="single"/>
        </w:rPr>
        <w:t xml:space="preserve">    </w:t>
      </w:r>
      <w:r>
        <w:rPr>
          <w:rFonts w:ascii="仿宋_GB2312" w:eastAsia="仿宋_GB2312" w:hAnsiTheme="minorEastAsia" w:hint="eastAsia"/>
          <w:sz w:val="36"/>
          <w:szCs w:val="36"/>
        </w:rPr>
        <w:t>月</w:t>
      </w:r>
      <w:r>
        <w:rPr>
          <w:rFonts w:ascii="仿宋_GB2312" w:eastAsia="仿宋_GB2312" w:hAnsiTheme="minorEastAsia" w:hint="eastAsia"/>
          <w:sz w:val="36"/>
          <w:szCs w:val="36"/>
          <w:u w:val="single"/>
        </w:rPr>
        <w:t xml:space="preserve">    </w:t>
      </w:r>
      <w:r>
        <w:rPr>
          <w:rFonts w:ascii="仿宋_GB2312" w:eastAsia="仿宋_GB2312" w:hAnsiTheme="minorEastAsia" w:hint="eastAsia"/>
          <w:sz w:val="36"/>
          <w:szCs w:val="36"/>
        </w:rPr>
        <w:t>日</w:t>
      </w:r>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adjustRightInd w:val="0"/>
        <w:snapToGrid w:val="0"/>
        <w:spacing w:beforeLines="50" w:before="156" w:afterLines="50" w:after="156" w:line="600" w:lineRule="exact"/>
        <w:rPr>
          <w:rFonts w:ascii="方正小标宋简体" w:eastAsia="方正小标宋简体"/>
          <w:sz w:val="30"/>
          <w:szCs w:val="30"/>
        </w:rPr>
      </w:pPr>
    </w:p>
    <w:p w:rsidR="00526EE9" w:rsidRDefault="008708E7">
      <w:pPr>
        <w:widowControl/>
        <w:jc w:val="center"/>
        <w:rPr>
          <w:rFonts w:ascii="方正小标宋简体" w:eastAsia="方正小标宋简体"/>
          <w:sz w:val="44"/>
          <w:szCs w:val="44"/>
        </w:rPr>
      </w:pPr>
      <w:r>
        <w:rPr>
          <w:rFonts w:ascii="方正小标宋简体" w:eastAsia="方正小标宋简体"/>
          <w:sz w:val="44"/>
          <w:szCs w:val="44"/>
        </w:rPr>
        <w:br w:type="page"/>
      </w:r>
      <w:r>
        <w:rPr>
          <w:rFonts w:ascii="方正小标宋简体" w:eastAsia="方正小标宋简体"/>
          <w:sz w:val="44"/>
          <w:szCs w:val="44"/>
        </w:rPr>
        <w:lastRenderedPageBreak/>
        <w:t>目</w:t>
      </w:r>
      <w:r>
        <w:rPr>
          <w:rFonts w:ascii="方正小标宋简体" w:eastAsia="方正小标宋简体" w:hint="eastAsia"/>
          <w:sz w:val="44"/>
          <w:szCs w:val="44"/>
        </w:rPr>
        <w:t xml:space="preserve">  </w:t>
      </w:r>
      <w:r>
        <w:rPr>
          <w:rFonts w:ascii="方正小标宋简体" w:eastAsia="方正小标宋简体"/>
          <w:sz w:val="44"/>
          <w:szCs w:val="44"/>
        </w:rPr>
        <w:t>录</w:t>
      </w:r>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adjustRightInd w:val="0"/>
        <w:snapToGrid w:val="0"/>
        <w:spacing w:line="600" w:lineRule="exact"/>
        <w:jc w:val="center"/>
        <w:rPr>
          <w:rFonts w:ascii="方正小标宋简体" w:eastAsia="方正小标宋简体"/>
          <w:sz w:val="44"/>
          <w:szCs w:val="44"/>
        </w:rPr>
      </w:pPr>
    </w:p>
    <w:p w:rsidR="00526EE9" w:rsidRDefault="008708E7">
      <w:pPr>
        <w:spacing w:line="600" w:lineRule="exact"/>
        <w:rPr>
          <w:rFonts w:ascii="仿宋_GB2312" w:eastAsia="仿宋_GB2312"/>
          <w:sz w:val="28"/>
          <w:szCs w:val="28"/>
        </w:rPr>
      </w:pPr>
      <w:bookmarkStart w:id="117" w:name="_Toc88209952"/>
      <w:bookmarkStart w:id="118" w:name="_Toc87616389"/>
      <w:r>
        <w:rPr>
          <w:rFonts w:ascii="仿宋_GB2312" w:eastAsia="仿宋_GB2312" w:hint="eastAsia"/>
          <w:sz w:val="28"/>
          <w:szCs w:val="28"/>
        </w:rPr>
        <w:t>1.响应函</w:t>
      </w:r>
      <w:bookmarkEnd w:id="117"/>
      <w:bookmarkEnd w:id="118"/>
    </w:p>
    <w:p w:rsidR="00526EE9" w:rsidRDefault="008708E7">
      <w:pPr>
        <w:spacing w:line="600" w:lineRule="exact"/>
        <w:rPr>
          <w:rFonts w:ascii="仿宋_GB2312" w:eastAsia="仿宋_GB2312"/>
          <w:sz w:val="28"/>
          <w:szCs w:val="28"/>
        </w:rPr>
      </w:pPr>
      <w:bookmarkStart w:id="119" w:name="_Toc87616390"/>
      <w:bookmarkStart w:id="120" w:name="_Toc88209953"/>
      <w:r>
        <w:rPr>
          <w:rFonts w:ascii="仿宋_GB2312" w:eastAsia="仿宋_GB2312" w:hint="eastAsia"/>
          <w:sz w:val="28"/>
          <w:szCs w:val="28"/>
        </w:rPr>
        <w:t>2.法定代表人证明或授权委托书</w:t>
      </w:r>
      <w:bookmarkStart w:id="121" w:name="_Toc87616393"/>
      <w:bookmarkStart w:id="122" w:name="_Toc88209956"/>
      <w:bookmarkEnd w:id="119"/>
      <w:bookmarkEnd w:id="120"/>
      <w:r>
        <w:rPr>
          <w:rFonts w:ascii="仿宋_GB2312" w:eastAsia="仿宋_GB2312" w:hint="eastAsia"/>
          <w:sz w:val="28"/>
          <w:szCs w:val="28"/>
        </w:rPr>
        <w:cr/>
        <w:t>3.资格审查资料</w:t>
      </w:r>
      <w:r>
        <w:rPr>
          <w:rFonts w:ascii="仿宋_GB2312" w:eastAsia="仿宋_GB2312" w:hint="eastAsia"/>
          <w:sz w:val="28"/>
          <w:szCs w:val="28"/>
        </w:rPr>
        <w:cr/>
        <w:t>4.拟投入本项目的项目负责人情况表</w:t>
      </w:r>
    </w:p>
    <w:p w:rsidR="00526EE9" w:rsidRDefault="008708E7">
      <w:pPr>
        <w:spacing w:line="600" w:lineRule="exact"/>
        <w:rPr>
          <w:rFonts w:ascii="仿宋_GB2312" w:eastAsia="仿宋_GB2312"/>
          <w:sz w:val="28"/>
          <w:szCs w:val="28"/>
        </w:rPr>
      </w:pPr>
      <w:r>
        <w:rPr>
          <w:rFonts w:ascii="仿宋_GB2312" w:eastAsia="仿宋_GB2312" w:hint="eastAsia"/>
          <w:sz w:val="28"/>
          <w:szCs w:val="28"/>
        </w:rPr>
        <w:t>5.报价表</w:t>
      </w:r>
      <w:r>
        <w:rPr>
          <w:rFonts w:ascii="仿宋_GB2312" w:eastAsia="仿宋_GB2312" w:hint="eastAsia"/>
          <w:sz w:val="28"/>
          <w:szCs w:val="28"/>
        </w:rPr>
        <w:cr/>
        <w:t>6.其他资料</w:t>
      </w:r>
      <w:bookmarkEnd w:id="121"/>
      <w:bookmarkEnd w:id="122"/>
      <w:r>
        <w:rPr>
          <w:rFonts w:ascii="仿宋_GB2312" w:eastAsia="仿宋_GB2312" w:hint="eastAsia"/>
          <w:sz w:val="28"/>
          <w:szCs w:val="28"/>
        </w:rPr>
        <w:cr/>
      </w:r>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adjustRightInd w:val="0"/>
        <w:snapToGrid w:val="0"/>
        <w:spacing w:beforeLines="50" w:before="156" w:afterLines="50" w:after="156" w:line="600" w:lineRule="exact"/>
        <w:jc w:val="center"/>
        <w:rPr>
          <w:rFonts w:ascii="方正小标宋简体" w:eastAsia="方正小标宋简体"/>
          <w:sz w:val="44"/>
          <w:szCs w:val="44"/>
        </w:rPr>
      </w:pPr>
    </w:p>
    <w:p w:rsidR="00526EE9" w:rsidRDefault="00526EE9">
      <w:pPr>
        <w:pStyle w:val="2"/>
        <w:rPr>
          <w:color w:val="auto"/>
        </w:rPr>
      </w:pPr>
    </w:p>
    <w:p w:rsidR="00526EE9" w:rsidRDefault="00526EE9">
      <w:pPr>
        <w:adjustRightInd w:val="0"/>
        <w:snapToGrid w:val="0"/>
        <w:spacing w:beforeLines="50" w:before="156" w:afterLines="50" w:after="156" w:line="600" w:lineRule="exact"/>
        <w:rPr>
          <w:rFonts w:ascii="方正小标宋简体" w:eastAsia="方正小标宋简体"/>
          <w:sz w:val="44"/>
          <w:szCs w:val="44"/>
        </w:rPr>
      </w:pPr>
    </w:p>
    <w:p w:rsidR="00526EE9" w:rsidRDefault="00526EE9">
      <w:pPr>
        <w:adjustRightInd w:val="0"/>
        <w:snapToGrid w:val="0"/>
        <w:spacing w:beforeLines="50" w:before="156" w:afterLines="50" w:after="156" w:line="600" w:lineRule="exact"/>
        <w:rPr>
          <w:rFonts w:ascii="方正小标宋简体" w:eastAsia="方正小标宋简体"/>
          <w:sz w:val="44"/>
          <w:szCs w:val="44"/>
        </w:rPr>
      </w:pPr>
    </w:p>
    <w:p w:rsidR="00526EE9" w:rsidRDefault="008708E7">
      <w:pPr>
        <w:widowControl/>
        <w:jc w:val="left"/>
        <w:rPr>
          <w:rFonts w:asciiTheme="minorEastAsia" w:hAnsiTheme="minorEastAsia" w:cs="Times New Roman"/>
          <w:b/>
          <w:bCs/>
          <w:sz w:val="28"/>
          <w:szCs w:val="28"/>
        </w:rPr>
      </w:pPr>
      <w:bookmarkStart w:id="123" w:name="_Toc6313"/>
      <w:bookmarkStart w:id="124" w:name="_Toc28619645"/>
      <w:bookmarkStart w:id="125" w:name="_Toc87616394"/>
      <w:bookmarkStart w:id="126" w:name="_Toc88209957"/>
      <w:bookmarkStart w:id="127" w:name="_Toc12665"/>
      <w:r>
        <w:rPr>
          <w:rFonts w:asciiTheme="minorEastAsia" w:hAnsiTheme="minorEastAsia"/>
          <w:sz w:val="28"/>
          <w:szCs w:val="28"/>
        </w:rPr>
        <w:br w:type="page"/>
      </w:r>
    </w:p>
    <w:p w:rsidR="00526EE9" w:rsidRDefault="008708E7">
      <w:pPr>
        <w:pStyle w:val="3"/>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1.响应函</w:t>
      </w:r>
      <w:bookmarkEnd w:id="123"/>
      <w:bookmarkEnd w:id="124"/>
      <w:bookmarkEnd w:id="125"/>
      <w:bookmarkEnd w:id="126"/>
      <w:bookmarkEnd w:id="127"/>
    </w:p>
    <w:p w:rsidR="00526EE9" w:rsidRDefault="008708E7">
      <w:pPr>
        <w:spacing w:line="360" w:lineRule="auto"/>
        <w:rPr>
          <w:rFonts w:ascii="仿宋_GB2312" w:eastAsia="仿宋_GB2312" w:hAnsi="黑体"/>
          <w:sz w:val="28"/>
          <w:szCs w:val="28"/>
        </w:rPr>
      </w:pPr>
      <w:r>
        <w:rPr>
          <w:rFonts w:ascii="仿宋_GB2312" w:eastAsia="仿宋_GB2312" w:hAnsi="黑体" w:hint="eastAsia"/>
          <w:sz w:val="28"/>
          <w:szCs w:val="28"/>
        </w:rPr>
        <w:t>1.1响应函</w:t>
      </w:r>
    </w:p>
    <w:p w:rsidR="00526EE9" w:rsidRDefault="00526EE9">
      <w:pPr>
        <w:spacing w:line="360" w:lineRule="auto"/>
        <w:rPr>
          <w:rFonts w:ascii="仿宋_GB2312" w:eastAsia="仿宋_GB2312" w:hAnsi="黑体"/>
          <w:sz w:val="28"/>
          <w:szCs w:val="28"/>
          <w:u w:val="single"/>
        </w:rPr>
      </w:pPr>
    </w:p>
    <w:p w:rsidR="00526EE9" w:rsidRDefault="008708E7">
      <w:pPr>
        <w:spacing w:line="360" w:lineRule="auto"/>
        <w:rPr>
          <w:rFonts w:ascii="仿宋_GB2312" w:eastAsia="仿宋_GB2312" w:hAnsi="黑体"/>
          <w:sz w:val="28"/>
          <w:szCs w:val="28"/>
          <w:u w:val="single"/>
        </w:rPr>
      </w:pPr>
      <w:r>
        <w:rPr>
          <w:rFonts w:ascii="仿宋_GB2312" w:eastAsia="仿宋_GB2312" w:hAnsi="黑体" w:hint="eastAsia"/>
          <w:sz w:val="28"/>
          <w:szCs w:val="28"/>
          <w:u w:val="single"/>
        </w:rPr>
        <w:t>至（采购人名称）：</w:t>
      </w:r>
    </w:p>
    <w:p w:rsidR="00526EE9" w:rsidRDefault="008708E7">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1.我方已仔细研究了（项目名称、项目编号、标段/标包号）   采购文件的全部内容，愿意以含税价人民币（大写）     (</w:t>
      </w:r>
      <w:r>
        <w:rPr>
          <w:rFonts w:ascii="仿宋_GB2312" w:eastAsia="仿宋_GB2312" w:hAnsi="黑体" w:hint="eastAsia"/>
          <w:sz w:val="28"/>
          <w:szCs w:val="28"/>
        </w:rPr>
        <w:t>¥</w:t>
      </w:r>
      <w:r>
        <w:rPr>
          <w:rFonts w:ascii="仿宋_GB2312" w:eastAsia="仿宋_GB2312" w:hAnsi="黑体" w:hint="eastAsia"/>
          <w:sz w:val="28"/>
          <w:szCs w:val="28"/>
        </w:rPr>
        <w:t xml:space="preserve">      ）的报价完成/提供本项目□工程 □货物□服务并按合同约定履行义务。</w:t>
      </w:r>
    </w:p>
    <w:p w:rsidR="00526EE9" w:rsidRDefault="008708E7">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2.我方响应文件包括下列内容：</w:t>
      </w:r>
    </w:p>
    <w:p w:rsidR="00526EE9" w:rsidRDefault="008708E7">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（1）响应函</w:t>
      </w:r>
    </w:p>
    <w:p w:rsidR="00526EE9" w:rsidRDefault="008708E7">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（2）法定代表人证明或授权委托书</w:t>
      </w:r>
    </w:p>
    <w:p w:rsidR="00526EE9" w:rsidRDefault="008708E7">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（3）资格审查资料</w:t>
      </w:r>
    </w:p>
    <w:p w:rsidR="00526EE9" w:rsidRDefault="008708E7">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（4）拟投入本项目的项目负责人情况表</w:t>
      </w:r>
    </w:p>
    <w:p w:rsidR="00526EE9" w:rsidRDefault="008708E7">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（5）报价表</w:t>
      </w:r>
    </w:p>
    <w:p w:rsidR="00526EE9" w:rsidRDefault="008708E7">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（6）其他资料</w:t>
      </w:r>
    </w:p>
    <w:p w:rsidR="00526EE9" w:rsidRDefault="008708E7">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响应文件的上述组成部分如有不一致的内容，以响应函为准。</w:t>
      </w:r>
    </w:p>
    <w:p w:rsidR="00526EE9" w:rsidRDefault="008708E7">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3.我方完全理解询价文件中所有要求均为实质性响应条款，如有任何一条负偏离或者不满足将导致询价无效。由于我方提供资料不实或与需求书中所有条款不符而造成的责任和后果由我方承担。</w:t>
      </w:r>
    </w:p>
    <w:p w:rsidR="00526EE9" w:rsidRDefault="008708E7">
      <w:pPr>
        <w:spacing w:line="360" w:lineRule="auto"/>
        <w:ind w:firstLineChars="200" w:firstLine="560"/>
        <w:rPr>
          <w:rFonts w:ascii="仿宋_GB2312" w:eastAsia="仿宋_GB2312" w:hAnsi="黑体"/>
          <w:sz w:val="28"/>
          <w:szCs w:val="28"/>
        </w:rPr>
      </w:pPr>
      <w:r>
        <w:rPr>
          <w:rFonts w:ascii="仿宋_GB2312" w:eastAsia="仿宋_GB2312" w:hAnsi="黑体"/>
          <w:sz w:val="28"/>
          <w:szCs w:val="28"/>
        </w:rPr>
        <w:t>4</w:t>
      </w:r>
      <w:r>
        <w:rPr>
          <w:rFonts w:ascii="仿宋_GB2312" w:eastAsia="仿宋_GB2312" w:hAnsi="黑体" w:hint="eastAsia"/>
          <w:sz w:val="28"/>
          <w:szCs w:val="28"/>
        </w:rPr>
        <w:t>.</w:t>
      </w:r>
      <w:r>
        <w:rPr>
          <w:rFonts w:ascii="仿宋_GB2312" w:eastAsia="仿宋_GB2312" w:hAnsi="黑体"/>
          <w:sz w:val="28"/>
          <w:szCs w:val="28"/>
        </w:rPr>
        <w:t>我方承诺在</w:t>
      </w:r>
      <w:r>
        <w:rPr>
          <w:rFonts w:ascii="仿宋_GB2312" w:eastAsia="仿宋_GB2312" w:hAnsi="黑体" w:hint="eastAsia"/>
          <w:sz w:val="28"/>
          <w:szCs w:val="28"/>
        </w:rPr>
        <w:t>采购</w:t>
      </w:r>
      <w:r>
        <w:rPr>
          <w:rFonts w:ascii="仿宋_GB2312" w:eastAsia="仿宋_GB2312" w:hAnsi="黑体"/>
          <w:sz w:val="28"/>
          <w:szCs w:val="28"/>
        </w:rPr>
        <w:t>文件有效期内不撤销响应文件。</w:t>
      </w:r>
    </w:p>
    <w:p w:rsidR="00526EE9" w:rsidRDefault="008708E7">
      <w:pPr>
        <w:spacing w:line="360" w:lineRule="auto"/>
        <w:ind w:firstLineChars="200" w:firstLine="560"/>
        <w:rPr>
          <w:rFonts w:ascii="仿宋_GB2312" w:eastAsia="仿宋_GB2312" w:hAnsi="黑体"/>
          <w:sz w:val="28"/>
          <w:szCs w:val="28"/>
        </w:rPr>
      </w:pPr>
      <w:r>
        <w:rPr>
          <w:rFonts w:ascii="仿宋_GB2312" w:eastAsia="仿宋_GB2312" w:hAnsi="黑体"/>
          <w:sz w:val="28"/>
          <w:szCs w:val="28"/>
        </w:rPr>
        <w:t>5</w:t>
      </w:r>
      <w:r>
        <w:rPr>
          <w:rFonts w:ascii="仿宋_GB2312" w:eastAsia="仿宋_GB2312" w:hAnsi="黑体" w:hint="eastAsia"/>
          <w:sz w:val="28"/>
          <w:szCs w:val="28"/>
        </w:rPr>
        <w:t>.</w:t>
      </w:r>
      <w:r>
        <w:rPr>
          <w:rFonts w:ascii="仿宋_GB2312" w:eastAsia="仿宋_GB2312" w:hAnsi="黑体"/>
          <w:sz w:val="28"/>
          <w:szCs w:val="28"/>
        </w:rPr>
        <w:t>如我方</w:t>
      </w:r>
      <w:r>
        <w:rPr>
          <w:rFonts w:ascii="仿宋_GB2312" w:eastAsia="仿宋_GB2312" w:hAnsi="黑体" w:hint="eastAsia"/>
          <w:sz w:val="28"/>
          <w:szCs w:val="28"/>
        </w:rPr>
        <w:t>成交</w:t>
      </w:r>
      <w:r>
        <w:rPr>
          <w:rFonts w:ascii="仿宋_GB2312" w:eastAsia="仿宋_GB2312" w:hAnsi="黑体"/>
          <w:sz w:val="28"/>
          <w:szCs w:val="28"/>
        </w:rPr>
        <w:t>，我方承诺：</w:t>
      </w:r>
    </w:p>
    <w:p w:rsidR="00526EE9" w:rsidRDefault="008708E7">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lastRenderedPageBreak/>
        <w:t>（</w:t>
      </w:r>
      <w:r>
        <w:rPr>
          <w:rFonts w:ascii="仿宋_GB2312" w:eastAsia="仿宋_GB2312" w:hAnsi="黑体"/>
          <w:sz w:val="28"/>
          <w:szCs w:val="28"/>
        </w:rPr>
        <w:t>1）在收到成交通知书后，在成交通知书规定的期限内与你方签订合同；</w:t>
      </w:r>
    </w:p>
    <w:p w:rsidR="00526EE9" w:rsidRDefault="008708E7">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w:t>
      </w:r>
      <w:r>
        <w:rPr>
          <w:rFonts w:ascii="仿宋_GB2312" w:eastAsia="仿宋_GB2312" w:hAnsi="黑体"/>
          <w:sz w:val="28"/>
          <w:szCs w:val="28"/>
        </w:rPr>
        <w:t>2）在签订合同时不向你方提出附加条件；</w:t>
      </w:r>
    </w:p>
    <w:p w:rsidR="00526EE9" w:rsidRDefault="008708E7">
      <w:pPr>
        <w:spacing w:line="360" w:lineRule="auto"/>
        <w:ind w:leftChars="266" w:left="559"/>
        <w:rPr>
          <w:rFonts w:ascii="仿宋_GB2312" w:eastAsia="仿宋_GB2312" w:hAnsi="黑体"/>
          <w:sz w:val="28"/>
          <w:szCs w:val="28"/>
        </w:rPr>
      </w:pPr>
      <w:r>
        <w:rPr>
          <w:rFonts w:ascii="仿宋_GB2312" w:eastAsia="仿宋_GB2312" w:hAnsi="黑体" w:hint="eastAsia"/>
          <w:sz w:val="28"/>
          <w:szCs w:val="28"/>
        </w:rPr>
        <w:t>（3</w:t>
      </w:r>
      <w:r>
        <w:rPr>
          <w:rFonts w:ascii="仿宋_GB2312" w:eastAsia="仿宋_GB2312" w:hAnsi="黑体"/>
          <w:sz w:val="28"/>
          <w:szCs w:val="28"/>
        </w:rPr>
        <w:t>）在合同约定的期限内完成合同规定的全部义务。</w:t>
      </w:r>
    </w:p>
    <w:p w:rsidR="00526EE9" w:rsidRDefault="008708E7">
      <w:pPr>
        <w:spacing w:line="360" w:lineRule="auto"/>
        <w:ind w:leftChars="266" w:left="559"/>
        <w:rPr>
          <w:rFonts w:ascii="仿宋_GB2312" w:eastAsia="仿宋_GB2312" w:hAnsi="黑体"/>
          <w:sz w:val="28"/>
          <w:szCs w:val="28"/>
        </w:rPr>
      </w:pPr>
      <w:r>
        <w:rPr>
          <w:rFonts w:ascii="仿宋_GB2312" w:eastAsia="仿宋_GB2312" w:hAnsi="黑体" w:hint="eastAsia"/>
          <w:sz w:val="28"/>
          <w:szCs w:val="28"/>
        </w:rPr>
        <w:t>（4）</w:t>
      </w:r>
      <w:r>
        <w:rPr>
          <w:rFonts w:ascii="仿宋_GB2312" w:eastAsia="仿宋_GB2312" w:hAnsi="黑体"/>
          <w:sz w:val="28"/>
          <w:szCs w:val="28"/>
        </w:rPr>
        <w:t>如放弃成交，我方依法</w:t>
      </w:r>
      <w:r>
        <w:rPr>
          <w:rFonts w:ascii="仿宋_GB2312" w:eastAsia="仿宋_GB2312" w:hAnsi="黑体" w:hint="eastAsia"/>
          <w:sz w:val="28"/>
          <w:szCs w:val="28"/>
        </w:rPr>
        <w:t>承担相应的法律责任。</w:t>
      </w:r>
    </w:p>
    <w:p w:rsidR="00526EE9" w:rsidRDefault="008708E7">
      <w:pPr>
        <w:spacing w:line="360" w:lineRule="auto"/>
        <w:ind w:firstLineChars="200" w:firstLine="560"/>
        <w:rPr>
          <w:rFonts w:ascii="仿宋_GB2312" w:eastAsia="仿宋_GB2312" w:hAnsi="黑体"/>
          <w:sz w:val="28"/>
          <w:szCs w:val="28"/>
        </w:rPr>
      </w:pPr>
      <w:r>
        <w:rPr>
          <w:rFonts w:ascii="仿宋_GB2312" w:eastAsia="仿宋_GB2312" w:hAnsi="黑体"/>
          <w:sz w:val="28"/>
          <w:szCs w:val="28"/>
        </w:rPr>
        <w:t>6</w:t>
      </w:r>
      <w:r>
        <w:rPr>
          <w:rFonts w:ascii="仿宋_GB2312" w:eastAsia="仿宋_GB2312" w:hAnsi="黑体" w:hint="eastAsia"/>
          <w:sz w:val="28"/>
          <w:szCs w:val="28"/>
        </w:rPr>
        <w:t>.我方在此声明，所递交的响应文件及有关资料内容完整、真实和准确，且不存在采购公告中供应商不得存在的情形。</w:t>
      </w:r>
    </w:p>
    <w:p w:rsidR="00526EE9" w:rsidRDefault="008708E7">
      <w:pPr>
        <w:spacing w:line="360" w:lineRule="auto"/>
        <w:ind w:firstLineChars="200" w:firstLine="560"/>
        <w:rPr>
          <w:rFonts w:ascii="仿宋_GB2312" w:eastAsia="仿宋_GB2312" w:hAnsi="黑体"/>
          <w:sz w:val="28"/>
          <w:szCs w:val="28"/>
        </w:rPr>
      </w:pPr>
      <w:r>
        <w:rPr>
          <w:rFonts w:ascii="仿宋_GB2312" w:eastAsia="仿宋_GB2312" w:hAnsi="黑体"/>
          <w:sz w:val="28"/>
          <w:szCs w:val="28"/>
        </w:rPr>
        <w:t>7</w:t>
      </w:r>
      <w:r>
        <w:rPr>
          <w:rFonts w:ascii="仿宋_GB2312" w:eastAsia="仿宋_GB2312" w:hAnsi="黑体" w:hint="eastAsia"/>
          <w:sz w:val="28"/>
          <w:szCs w:val="28"/>
        </w:rPr>
        <w:t>.</w:t>
      </w:r>
      <w:r>
        <w:rPr>
          <w:rFonts w:ascii="仿宋_GB2312" w:eastAsia="仿宋_GB2312" w:hAnsi="黑体" w:hint="eastAsia"/>
          <w:sz w:val="28"/>
          <w:szCs w:val="28"/>
          <w:u w:val="single"/>
        </w:rPr>
        <w:t xml:space="preserve">       （其他补充说明）</w:t>
      </w:r>
      <w:r>
        <w:rPr>
          <w:rFonts w:ascii="仿宋_GB2312" w:eastAsia="仿宋_GB2312" w:hAnsi="黑体" w:hint="eastAsia"/>
          <w:sz w:val="28"/>
          <w:szCs w:val="28"/>
        </w:rPr>
        <w:t>。</w:t>
      </w:r>
    </w:p>
    <w:p w:rsidR="00526EE9" w:rsidRDefault="00526EE9">
      <w:pPr>
        <w:adjustRightInd w:val="0"/>
        <w:snapToGrid w:val="0"/>
        <w:spacing w:line="600" w:lineRule="exact"/>
        <w:ind w:left="1" w:firstLineChars="197" w:firstLine="552"/>
        <w:jc w:val="left"/>
        <w:rPr>
          <w:rFonts w:ascii="仿宋_GB2312" w:eastAsia="仿宋_GB2312" w:hAnsiTheme="minorEastAsia"/>
          <w:sz w:val="28"/>
          <w:szCs w:val="28"/>
        </w:rPr>
      </w:pPr>
    </w:p>
    <w:p w:rsidR="00526EE9" w:rsidRDefault="00526EE9">
      <w:pPr>
        <w:adjustRightInd w:val="0"/>
        <w:snapToGrid w:val="0"/>
        <w:spacing w:line="600" w:lineRule="exact"/>
        <w:ind w:left="1" w:firstLineChars="197" w:firstLine="552"/>
        <w:jc w:val="left"/>
        <w:rPr>
          <w:rFonts w:ascii="仿宋_GB2312" w:eastAsia="仿宋_GB2312" w:hAnsiTheme="minorEastAsia"/>
          <w:sz w:val="28"/>
          <w:szCs w:val="28"/>
        </w:rPr>
      </w:pPr>
    </w:p>
    <w:p w:rsidR="00526EE9" w:rsidRDefault="008708E7">
      <w:pPr>
        <w:adjustRightInd w:val="0"/>
        <w:snapToGrid w:val="0"/>
        <w:spacing w:line="600" w:lineRule="exact"/>
        <w:ind w:left="1" w:firstLineChars="197" w:firstLine="552"/>
        <w:jc w:val="right"/>
        <w:rPr>
          <w:rFonts w:ascii="仿宋_GB2312" w:eastAsia="仿宋_GB2312" w:hAnsiTheme="minorEastAsia"/>
          <w:sz w:val="28"/>
          <w:szCs w:val="28"/>
        </w:rPr>
      </w:pPr>
      <w:r>
        <w:rPr>
          <w:rFonts w:ascii="仿宋_GB2312" w:eastAsia="仿宋_GB2312" w:hAnsiTheme="minorEastAsia" w:hint="eastAsia"/>
          <w:sz w:val="28"/>
          <w:szCs w:val="28"/>
        </w:rPr>
        <w:t>供应商：</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（单位公章）</w:t>
      </w:r>
    </w:p>
    <w:p w:rsidR="00526EE9" w:rsidRDefault="008708E7">
      <w:pPr>
        <w:adjustRightInd w:val="0"/>
        <w:snapToGrid w:val="0"/>
        <w:spacing w:line="600" w:lineRule="exact"/>
        <w:ind w:left="1" w:firstLineChars="197" w:firstLine="552"/>
        <w:jc w:val="right"/>
        <w:rPr>
          <w:rFonts w:ascii="仿宋_GB2312" w:eastAsia="仿宋_GB2312" w:hAnsiTheme="minorEastAsia"/>
          <w:sz w:val="28"/>
          <w:szCs w:val="28"/>
        </w:rPr>
      </w:pPr>
      <w:r>
        <w:rPr>
          <w:rFonts w:ascii="仿宋_GB2312" w:eastAsia="仿宋_GB2312" w:hAnsiTheme="minorEastAsia" w:hint="eastAsia"/>
          <w:sz w:val="28"/>
          <w:szCs w:val="28"/>
        </w:rPr>
        <w:t>法定代表人或委托代理人：</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（签字或签章）</w:t>
      </w:r>
    </w:p>
    <w:p w:rsidR="00526EE9" w:rsidRDefault="008708E7">
      <w:pPr>
        <w:adjustRightInd w:val="0"/>
        <w:snapToGrid w:val="0"/>
        <w:spacing w:line="600" w:lineRule="exact"/>
        <w:ind w:left="1" w:firstLineChars="1347" w:firstLine="3772"/>
        <w:jc w:val="left"/>
        <w:rPr>
          <w:rFonts w:ascii="仿宋_GB2312" w:eastAsia="仿宋_GB2312" w:hAnsiTheme="minorEastAsia"/>
          <w:sz w:val="28"/>
          <w:szCs w:val="28"/>
        </w:rPr>
      </w:pPr>
      <w:r>
        <w:rPr>
          <w:rFonts w:ascii="仿宋_GB2312" w:eastAsia="仿宋_GB2312" w:hAnsiTheme="minorEastAsia" w:hint="eastAsia"/>
          <w:sz w:val="28"/>
          <w:szCs w:val="28"/>
        </w:rPr>
        <w:t>地址：</w:t>
      </w:r>
      <w:r>
        <w:rPr>
          <w:rFonts w:ascii="仿宋_GB2312" w:eastAsia="仿宋_GB2312" w:hAnsiTheme="minorEastAsia" w:hint="eastAsia"/>
          <w:sz w:val="28"/>
          <w:szCs w:val="28"/>
          <w:u w:val="single"/>
        </w:rPr>
        <w:t xml:space="preserve">                              </w:t>
      </w:r>
    </w:p>
    <w:p w:rsidR="00526EE9" w:rsidRDefault="008708E7">
      <w:pPr>
        <w:adjustRightInd w:val="0"/>
        <w:snapToGrid w:val="0"/>
        <w:spacing w:line="600" w:lineRule="exact"/>
        <w:ind w:left="1" w:firstLineChars="1347" w:firstLine="3772"/>
        <w:jc w:val="left"/>
        <w:rPr>
          <w:rFonts w:ascii="仿宋_GB2312" w:eastAsia="仿宋_GB2312" w:hAnsiTheme="minorEastAsia"/>
          <w:sz w:val="28"/>
          <w:szCs w:val="28"/>
        </w:rPr>
      </w:pPr>
      <w:r>
        <w:rPr>
          <w:rFonts w:ascii="仿宋_GB2312" w:eastAsia="仿宋_GB2312" w:hAnsiTheme="minorEastAsia" w:hint="eastAsia"/>
          <w:sz w:val="28"/>
          <w:szCs w:val="28"/>
        </w:rPr>
        <w:t>电子邮箱：</w:t>
      </w:r>
      <w:r>
        <w:rPr>
          <w:rFonts w:ascii="仿宋_GB2312" w:eastAsia="仿宋_GB2312" w:hAnsiTheme="minorEastAsia" w:hint="eastAsia"/>
          <w:sz w:val="28"/>
          <w:szCs w:val="28"/>
          <w:u w:val="single"/>
        </w:rPr>
        <w:t xml:space="preserve">                          </w:t>
      </w:r>
    </w:p>
    <w:p w:rsidR="00526EE9" w:rsidRDefault="008708E7">
      <w:pPr>
        <w:adjustRightInd w:val="0"/>
        <w:snapToGrid w:val="0"/>
        <w:spacing w:line="600" w:lineRule="exact"/>
        <w:ind w:left="1" w:firstLineChars="1347" w:firstLine="3772"/>
        <w:jc w:val="left"/>
        <w:rPr>
          <w:rFonts w:ascii="仿宋_GB2312" w:eastAsia="仿宋_GB2312" w:hAnsiTheme="minorEastAsia"/>
          <w:sz w:val="28"/>
          <w:szCs w:val="28"/>
        </w:rPr>
      </w:pPr>
      <w:r>
        <w:rPr>
          <w:rFonts w:ascii="仿宋_GB2312" w:eastAsia="仿宋_GB2312" w:hAnsiTheme="minorEastAsia" w:hint="eastAsia"/>
          <w:sz w:val="28"/>
          <w:szCs w:val="28"/>
        </w:rPr>
        <w:t>电话：</w:t>
      </w:r>
      <w:r>
        <w:rPr>
          <w:rFonts w:ascii="仿宋_GB2312" w:eastAsia="仿宋_GB2312" w:hAnsiTheme="minorEastAsia" w:hint="eastAsia"/>
          <w:sz w:val="28"/>
          <w:szCs w:val="28"/>
          <w:u w:val="single"/>
        </w:rPr>
        <w:t xml:space="preserve">                              </w:t>
      </w:r>
    </w:p>
    <w:p w:rsidR="00526EE9" w:rsidRDefault="008708E7">
      <w:pPr>
        <w:adjustRightInd w:val="0"/>
        <w:snapToGrid w:val="0"/>
        <w:spacing w:line="600" w:lineRule="exact"/>
        <w:ind w:left="1" w:firstLineChars="1347" w:firstLine="3772"/>
        <w:jc w:val="left"/>
        <w:rPr>
          <w:rFonts w:ascii="仿宋_GB2312" w:eastAsia="仿宋_GB2312" w:hAnsiTheme="minorEastAsia"/>
          <w:sz w:val="28"/>
          <w:szCs w:val="28"/>
        </w:rPr>
      </w:pPr>
      <w:r>
        <w:rPr>
          <w:rFonts w:ascii="仿宋_GB2312" w:eastAsia="仿宋_GB2312" w:hAnsiTheme="minorEastAsia" w:hint="eastAsia"/>
          <w:sz w:val="28"/>
          <w:szCs w:val="28"/>
        </w:rPr>
        <w:t>传真：</w:t>
      </w:r>
      <w:r>
        <w:rPr>
          <w:rFonts w:ascii="仿宋_GB2312" w:eastAsia="仿宋_GB2312" w:hAnsiTheme="minorEastAsia" w:hint="eastAsia"/>
          <w:sz w:val="28"/>
          <w:szCs w:val="28"/>
          <w:u w:val="single"/>
        </w:rPr>
        <w:t xml:space="preserve">                              </w:t>
      </w:r>
    </w:p>
    <w:p w:rsidR="00526EE9" w:rsidRDefault="008708E7">
      <w:pPr>
        <w:spacing w:line="600" w:lineRule="exact"/>
        <w:ind w:left="1" w:firstLineChars="197" w:firstLine="552"/>
        <w:jc w:val="right"/>
        <w:rPr>
          <w:rFonts w:ascii="仿宋_GB2312" w:eastAsia="仿宋_GB2312" w:hAnsiTheme="minorEastAsia"/>
          <w:sz w:val="28"/>
          <w:szCs w:val="28"/>
        </w:rPr>
      </w:pP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年</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月</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日</w:t>
      </w:r>
    </w:p>
    <w:p w:rsidR="00526EE9" w:rsidRDefault="00526EE9">
      <w:pPr>
        <w:adjustRightInd w:val="0"/>
        <w:snapToGrid w:val="0"/>
        <w:spacing w:line="600" w:lineRule="exact"/>
        <w:ind w:left="1" w:firstLineChars="197" w:firstLine="552"/>
        <w:jc w:val="right"/>
        <w:rPr>
          <w:rFonts w:asciiTheme="minorEastAsia" w:hAnsiTheme="minorEastAsia"/>
          <w:sz w:val="28"/>
          <w:szCs w:val="28"/>
        </w:rPr>
      </w:pPr>
      <w:bookmarkStart w:id="128" w:name="_Toc29833"/>
      <w:bookmarkStart w:id="129" w:name="_Toc87616395"/>
      <w:bookmarkStart w:id="130" w:name="_Toc22527"/>
      <w:bookmarkStart w:id="131" w:name="_Toc88209958"/>
    </w:p>
    <w:p w:rsidR="00526EE9" w:rsidRDefault="008708E7">
      <w:pPr>
        <w:widowControl/>
        <w:jc w:val="left"/>
        <w:rPr>
          <w:rFonts w:asciiTheme="minorEastAsia" w:hAnsiTheme="minorEastAsia" w:cs="Times New Roman"/>
          <w:b/>
          <w:bCs/>
          <w:sz w:val="28"/>
          <w:szCs w:val="28"/>
        </w:rPr>
      </w:pPr>
      <w:r>
        <w:rPr>
          <w:rFonts w:asciiTheme="minorEastAsia" w:hAnsiTheme="minorEastAsia"/>
          <w:sz w:val="28"/>
          <w:szCs w:val="28"/>
        </w:rPr>
        <w:br w:type="page"/>
      </w:r>
    </w:p>
    <w:p w:rsidR="00526EE9" w:rsidRDefault="008708E7">
      <w:pPr>
        <w:pStyle w:val="3"/>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2.法定代表人证明或授权委托书</w:t>
      </w:r>
      <w:bookmarkEnd w:id="128"/>
      <w:bookmarkEnd w:id="129"/>
      <w:bookmarkEnd w:id="130"/>
      <w:bookmarkEnd w:id="131"/>
    </w:p>
    <w:p w:rsidR="00526EE9" w:rsidRDefault="008708E7">
      <w:pPr>
        <w:spacing w:line="360" w:lineRule="auto"/>
      </w:pPr>
      <w:r>
        <w:rPr>
          <w:rFonts w:ascii="仿宋_GB2312" w:eastAsia="仿宋_GB2312" w:hAnsi="黑体" w:hint="eastAsia"/>
          <w:sz w:val="28"/>
          <w:szCs w:val="28"/>
        </w:rPr>
        <w:t>2.1法定代表人证明格式</w:t>
      </w:r>
    </w:p>
    <w:p w:rsidR="00526EE9" w:rsidRDefault="008708E7">
      <w:pPr>
        <w:widowControl/>
        <w:adjustRightInd w:val="0"/>
        <w:snapToGrid w:val="0"/>
        <w:spacing w:beforeLines="50" w:before="156" w:afterLines="50" w:after="156" w:line="600" w:lineRule="exact"/>
        <w:jc w:val="center"/>
        <w:rPr>
          <w:rFonts w:ascii="方正小标宋简体" w:eastAsia="方正小标宋简体" w:hAnsi="Times New Roman" w:cs="Tahoma"/>
          <w:kern w:val="0"/>
          <w:sz w:val="44"/>
          <w:szCs w:val="44"/>
        </w:rPr>
      </w:pPr>
      <w:r>
        <w:rPr>
          <w:rFonts w:ascii="方正小标宋简体" w:eastAsia="方正小标宋简体" w:hAnsi="Times New Roman" w:cs="Tahoma" w:hint="eastAsia"/>
          <w:kern w:val="0"/>
          <w:sz w:val="44"/>
          <w:szCs w:val="44"/>
        </w:rPr>
        <w:t>法定代表人证明书</w:t>
      </w:r>
    </w:p>
    <w:p w:rsidR="00526EE9" w:rsidRDefault="008708E7">
      <w:pPr>
        <w:pStyle w:val="CM91"/>
        <w:snapToGrid w:val="0"/>
        <w:spacing w:after="0" w:line="600" w:lineRule="exact"/>
        <w:jc w:val="both"/>
        <w:rPr>
          <w:rFonts w:ascii="仿宋_GB2312" w:eastAsia="仿宋_GB2312" w:hAnsi="宋体" w:cs="Times New Roman"/>
          <w:sz w:val="30"/>
          <w:szCs w:val="30"/>
          <w:u w:val="single"/>
        </w:rPr>
      </w:pPr>
      <w:r>
        <w:rPr>
          <w:rFonts w:ascii="仿宋_GB2312" w:eastAsia="仿宋_GB2312" w:hAnsi="宋体" w:cs="Times New Roman" w:hint="eastAsia"/>
          <w:sz w:val="32"/>
          <w:szCs w:val="32"/>
        </w:rPr>
        <w:t xml:space="preserve">     </w:t>
      </w:r>
      <w:r>
        <w:rPr>
          <w:rFonts w:ascii="仿宋_GB2312" w:eastAsia="仿宋_GB2312" w:hAnsi="宋体" w:cs="Times New Roman" w:hint="eastAsia"/>
          <w:sz w:val="30"/>
          <w:szCs w:val="30"/>
        </w:rPr>
        <w:t>供应商名称：</w:t>
      </w:r>
      <w:r>
        <w:rPr>
          <w:rFonts w:ascii="仿宋_GB2312" w:eastAsia="仿宋_GB2312" w:hAnsi="宋体" w:cs="Times New Roman" w:hint="eastAsia"/>
          <w:sz w:val="30"/>
          <w:szCs w:val="30"/>
          <w:u w:val="single"/>
        </w:rPr>
        <w:t xml:space="preserve">                          </w:t>
      </w:r>
    </w:p>
    <w:p w:rsidR="00526EE9" w:rsidRDefault="008708E7">
      <w:pPr>
        <w:pStyle w:val="Default"/>
        <w:snapToGrid w:val="0"/>
        <w:spacing w:line="600" w:lineRule="exact"/>
        <w:rPr>
          <w:rFonts w:ascii="仿宋_GB2312" w:eastAsia="仿宋_GB2312" w:hAnsi="宋体" w:cs="Times New Roman"/>
          <w:color w:val="auto"/>
          <w:sz w:val="30"/>
          <w:szCs w:val="30"/>
          <w:u w:val="single"/>
        </w:rPr>
      </w:pPr>
      <w:r>
        <w:rPr>
          <w:rFonts w:ascii="仿宋_GB2312" w:eastAsia="仿宋_GB2312" w:hAnsi="宋体" w:cs="Times New Roman" w:hint="eastAsia"/>
          <w:color w:val="auto"/>
          <w:sz w:val="30"/>
          <w:szCs w:val="30"/>
        </w:rPr>
        <w:t xml:space="preserve">     单位性质：</w:t>
      </w:r>
      <w:r>
        <w:rPr>
          <w:rFonts w:ascii="仿宋_GB2312" w:eastAsia="仿宋_GB2312" w:hAnsi="宋体" w:cs="Times New Roman" w:hint="eastAsia"/>
          <w:color w:val="auto"/>
          <w:sz w:val="30"/>
          <w:szCs w:val="30"/>
          <w:u w:val="single"/>
        </w:rPr>
        <w:t xml:space="preserve">                            </w:t>
      </w:r>
    </w:p>
    <w:p w:rsidR="00526EE9" w:rsidRDefault="008708E7">
      <w:pPr>
        <w:pStyle w:val="CM97"/>
        <w:snapToGrid w:val="0"/>
        <w:spacing w:after="0" w:line="600" w:lineRule="exact"/>
        <w:ind w:firstLineChars="250" w:firstLine="750"/>
        <w:rPr>
          <w:rFonts w:ascii="仿宋_GB2312" w:eastAsia="仿宋_GB2312" w:hAnsi="宋体" w:cs="Times New Roman"/>
          <w:sz w:val="30"/>
          <w:szCs w:val="30"/>
          <w:u w:val="single"/>
        </w:rPr>
      </w:pPr>
      <w:r>
        <w:rPr>
          <w:rFonts w:ascii="仿宋_GB2312" w:eastAsia="仿宋_GB2312" w:hAnsi="宋体" w:cs="Times New Roman" w:hint="eastAsia"/>
          <w:sz w:val="30"/>
          <w:szCs w:val="30"/>
        </w:rPr>
        <w:t>地    址：</w:t>
      </w:r>
      <w:r>
        <w:rPr>
          <w:rFonts w:ascii="仿宋_GB2312" w:eastAsia="仿宋_GB2312" w:hAnsi="宋体" w:cs="Times New Roman" w:hint="eastAsia"/>
          <w:sz w:val="30"/>
          <w:szCs w:val="30"/>
          <w:u w:val="single"/>
        </w:rPr>
        <w:t xml:space="preserve">                            </w:t>
      </w:r>
    </w:p>
    <w:p w:rsidR="00526EE9" w:rsidRDefault="008708E7">
      <w:pPr>
        <w:pStyle w:val="Default"/>
        <w:snapToGrid w:val="0"/>
        <w:spacing w:line="600" w:lineRule="exact"/>
        <w:ind w:firstLineChars="257" w:firstLine="771"/>
        <w:rPr>
          <w:rFonts w:ascii="仿宋_GB2312" w:eastAsia="仿宋_GB2312" w:hAnsi="宋体" w:cs="Times New Roman"/>
          <w:color w:val="auto"/>
          <w:sz w:val="30"/>
          <w:szCs w:val="30"/>
        </w:rPr>
      </w:pPr>
      <w:r>
        <w:rPr>
          <w:rFonts w:ascii="仿宋_GB2312" w:eastAsia="仿宋_GB2312" w:hAnsi="宋体" w:cs="Times New Roman" w:hint="eastAsia"/>
          <w:color w:val="auto"/>
          <w:sz w:val="30"/>
          <w:szCs w:val="30"/>
        </w:rPr>
        <w:t>成立时间：</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rPr>
        <w:t>年</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rPr>
        <w:t>月</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rPr>
        <w:t>日</w:t>
      </w:r>
    </w:p>
    <w:p w:rsidR="00526EE9" w:rsidRDefault="008708E7">
      <w:pPr>
        <w:pStyle w:val="Default"/>
        <w:snapToGrid w:val="0"/>
        <w:spacing w:line="600" w:lineRule="exact"/>
        <w:ind w:firstLineChars="257" w:firstLine="771"/>
        <w:rPr>
          <w:rFonts w:ascii="仿宋_GB2312" w:eastAsia="仿宋_GB2312" w:hAnsi="宋体" w:cs="Times New Roman"/>
          <w:color w:val="auto"/>
          <w:sz w:val="30"/>
          <w:szCs w:val="30"/>
        </w:rPr>
      </w:pPr>
      <w:r>
        <w:rPr>
          <w:rFonts w:ascii="仿宋_GB2312" w:eastAsia="仿宋_GB2312" w:hAnsi="宋体" w:cs="Times New Roman" w:hint="eastAsia"/>
          <w:color w:val="auto"/>
          <w:sz w:val="30"/>
          <w:szCs w:val="30"/>
        </w:rPr>
        <w:t>经营期限：</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rPr>
        <w:t xml:space="preserve">   </w:t>
      </w:r>
    </w:p>
    <w:p w:rsidR="00526EE9" w:rsidRDefault="008708E7">
      <w:pPr>
        <w:pStyle w:val="Default"/>
        <w:snapToGrid w:val="0"/>
        <w:spacing w:line="600" w:lineRule="exact"/>
        <w:ind w:firstLineChars="257" w:firstLine="771"/>
        <w:rPr>
          <w:rFonts w:ascii="仿宋_GB2312" w:eastAsia="仿宋_GB2312" w:hAnsi="宋体" w:cs="Times New Roman"/>
          <w:color w:val="auto"/>
          <w:sz w:val="30"/>
          <w:szCs w:val="30"/>
        </w:rPr>
      </w:pPr>
      <w:r>
        <w:rPr>
          <w:rFonts w:ascii="仿宋_GB2312" w:eastAsia="仿宋_GB2312" w:hAnsi="宋体" w:cs="Times New Roman" w:hint="eastAsia"/>
          <w:color w:val="auto"/>
          <w:sz w:val="30"/>
          <w:szCs w:val="30"/>
        </w:rPr>
        <w:t>姓名：</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rPr>
        <w:t xml:space="preserve"> 性别：</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rPr>
        <w:t xml:space="preserve"> 年龄：</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rPr>
        <w:t xml:space="preserve"> 身份证号码：</w:t>
      </w:r>
      <w:r>
        <w:rPr>
          <w:rFonts w:ascii="仿宋_GB2312" w:eastAsia="仿宋_GB2312" w:hAnsi="宋体" w:cs="Times New Roman" w:hint="eastAsia"/>
          <w:color w:val="auto"/>
          <w:sz w:val="30"/>
          <w:szCs w:val="30"/>
          <w:u w:val="single"/>
        </w:rPr>
        <w:t xml:space="preserve">          </w:t>
      </w:r>
    </w:p>
    <w:p w:rsidR="00526EE9" w:rsidRDefault="008708E7">
      <w:pPr>
        <w:pStyle w:val="Default"/>
        <w:snapToGrid w:val="0"/>
        <w:spacing w:line="600" w:lineRule="exact"/>
        <w:ind w:firstLineChars="257" w:firstLine="771"/>
        <w:rPr>
          <w:rFonts w:ascii="仿宋_GB2312" w:eastAsia="仿宋_GB2312" w:hAnsi="宋体" w:cs="Times New Roman"/>
          <w:color w:val="auto"/>
          <w:sz w:val="30"/>
          <w:szCs w:val="30"/>
        </w:rPr>
      </w:pPr>
      <w:r>
        <w:rPr>
          <w:rFonts w:ascii="仿宋_GB2312" w:eastAsia="仿宋_GB2312" w:hAnsi="宋体" w:cs="Times New Roman" w:hint="eastAsia"/>
          <w:color w:val="auto"/>
          <w:sz w:val="30"/>
          <w:szCs w:val="30"/>
        </w:rPr>
        <w:t>职务：</w:t>
      </w:r>
      <w:r>
        <w:rPr>
          <w:rFonts w:ascii="仿宋_GB2312" w:eastAsia="仿宋_GB2312" w:hAnsi="宋体" w:cs="Times New Roman" w:hint="eastAsia"/>
          <w:color w:val="auto"/>
          <w:sz w:val="30"/>
          <w:szCs w:val="30"/>
          <w:u w:val="single"/>
        </w:rPr>
        <w:t xml:space="preserve">         </w:t>
      </w:r>
      <w:r>
        <w:rPr>
          <w:rFonts w:ascii="仿宋_GB2312" w:eastAsia="仿宋_GB2312" w:hAnsi="宋体" w:cs="Times New Roman" w:hint="eastAsia"/>
          <w:color w:val="auto"/>
          <w:sz w:val="30"/>
          <w:szCs w:val="30"/>
        </w:rPr>
        <w:t>系</w:t>
      </w:r>
      <w:r>
        <w:rPr>
          <w:rFonts w:ascii="仿宋_GB2312" w:eastAsia="仿宋_GB2312" w:hAnsi="宋体" w:cs="Times New Roman" w:hint="eastAsia"/>
          <w:color w:val="auto"/>
          <w:sz w:val="30"/>
          <w:szCs w:val="30"/>
          <w:u w:val="single"/>
        </w:rPr>
        <w:t xml:space="preserve">     (供应商名称)       </w:t>
      </w:r>
      <w:r>
        <w:rPr>
          <w:rFonts w:ascii="仿宋_GB2312" w:eastAsia="仿宋_GB2312" w:hAnsi="宋体" w:cs="Times New Roman" w:hint="eastAsia"/>
          <w:color w:val="auto"/>
          <w:sz w:val="30"/>
          <w:szCs w:val="30"/>
        </w:rPr>
        <w:t xml:space="preserve"> 的法定代表人。</w:t>
      </w:r>
    </w:p>
    <w:p w:rsidR="00526EE9" w:rsidRDefault="008708E7">
      <w:pPr>
        <w:pStyle w:val="Default"/>
        <w:snapToGrid w:val="0"/>
        <w:spacing w:line="600" w:lineRule="exact"/>
        <w:ind w:firstLineChars="257" w:firstLine="771"/>
        <w:rPr>
          <w:rFonts w:ascii="仿宋_GB2312" w:eastAsia="仿宋_GB2312" w:hAnsi="宋体" w:cs="Times New Roman"/>
          <w:color w:val="auto"/>
          <w:sz w:val="30"/>
          <w:szCs w:val="30"/>
        </w:rPr>
      </w:pPr>
      <w:r>
        <w:rPr>
          <w:rFonts w:ascii="仿宋_GB2312" w:eastAsia="仿宋_GB2312" w:hAnsi="宋体" w:cs="Times New Roman" w:hint="eastAsia"/>
          <w:color w:val="auto"/>
          <w:sz w:val="30"/>
          <w:szCs w:val="30"/>
        </w:rPr>
        <w:t>特此证明。</w:t>
      </w:r>
    </w:p>
    <w:p w:rsidR="00526EE9" w:rsidRDefault="008708E7">
      <w:pPr>
        <w:adjustRightInd w:val="0"/>
        <w:snapToGrid w:val="0"/>
        <w:spacing w:line="600" w:lineRule="exact"/>
        <w:ind w:firstLineChars="234" w:firstLine="702"/>
        <w:rPr>
          <w:rFonts w:ascii="仿宋_GB2312" w:eastAsia="仿宋_GB2312" w:hAnsi="宋体"/>
          <w:sz w:val="30"/>
          <w:szCs w:val="30"/>
        </w:rPr>
      </w:pPr>
      <w:r>
        <w:rPr>
          <w:rFonts w:ascii="仿宋_GB2312" w:eastAsia="仿宋_GB2312" w:hAnsi="宋体" w:hint="eastAsia"/>
          <w:sz w:val="30"/>
          <w:szCs w:val="30"/>
        </w:rPr>
        <w:t>附：法定代表人身份证(正反两面)复印件</w:t>
      </w:r>
    </w:p>
    <w:p w:rsidR="00526EE9" w:rsidRDefault="00526EE9">
      <w:pPr>
        <w:pStyle w:val="Default"/>
        <w:snapToGrid w:val="0"/>
        <w:spacing w:line="600" w:lineRule="exact"/>
        <w:ind w:firstLineChars="1221" w:firstLine="3907"/>
        <w:rPr>
          <w:rFonts w:ascii="仿宋_GB2312" w:eastAsia="仿宋_GB2312" w:hAnsi="宋体" w:cs="Times New Roman"/>
          <w:color w:val="auto"/>
          <w:sz w:val="32"/>
          <w:szCs w:val="32"/>
        </w:rPr>
      </w:pPr>
    </w:p>
    <w:p w:rsidR="00526EE9" w:rsidRDefault="008708E7">
      <w:pPr>
        <w:pStyle w:val="Default"/>
        <w:snapToGrid w:val="0"/>
        <w:spacing w:line="600" w:lineRule="exact"/>
        <w:ind w:firstLineChars="1221" w:firstLine="3663"/>
        <w:rPr>
          <w:rFonts w:ascii="仿宋_GB2312" w:eastAsia="仿宋_GB2312" w:hAnsi="宋体" w:cs="Times New Roman"/>
          <w:color w:val="auto"/>
          <w:sz w:val="30"/>
          <w:szCs w:val="30"/>
        </w:rPr>
      </w:pPr>
      <w:r>
        <w:rPr>
          <w:rFonts w:ascii="仿宋_GB2312" w:eastAsia="仿宋_GB2312" w:hAnsi="宋体" w:cs="Times New Roman" w:hint="eastAsia"/>
          <w:color w:val="auto"/>
          <w:sz w:val="30"/>
          <w:szCs w:val="30"/>
        </w:rPr>
        <w:t>供应商：</w:t>
      </w:r>
      <w:r>
        <w:rPr>
          <w:rFonts w:ascii="仿宋_GB2312" w:eastAsia="仿宋_GB2312" w:hAnsi="宋体" w:cs="Times New Roman" w:hint="eastAsia"/>
          <w:color w:val="auto"/>
          <w:sz w:val="30"/>
          <w:szCs w:val="30"/>
          <w:u w:val="single"/>
        </w:rPr>
        <w:t xml:space="preserve">       (盖单位章)      </w:t>
      </w:r>
    </w:p>
    <w:p w:rsidR="00526EE9" w:rsidRDefault="008708E7">
      <w:pPr>
        <w:widowControl/>
        <w:adjustRightInd w:val="0"/>
        <w:snapToGrid w:val="0"/>
        <w:spacing w:line="600" w:lineRule="exact"/>
        <w:jc w:val="right"/>
        <w:rPr>
          <w:rFonts w:ascii="仿宋_GB2312" w:eastAsia="仿宋_GB2312" w:hAnsi="宋体"/>
          <w:sz w:val="30"/>
          <w:szCs w:val="30"/>
        </w:rPr>
      </w:pPr>
      <w:r>
        <w:rPr>
          <w:rFonts w:ascii="仿宋_GB2312" w:eastAsia="仿宋_GB2312" w:hAnsi="宋体" w:hint="eastAsia"/>
          <w:sz w:val="30"/>
          <w:szCs w:val="30"/>
        </w:rPr>
        <w:t>日  期：</w:t>
      </w:r>
      <w:r>
        <w:rPr>
          <w:rFonts w:ascii="仿宋_GB2312" w:eastAsia="仿宋_GB2312" w:hAnsi="宋体" w:hint="eastAsia"/>
          <w:sz w:val="30"/>
          <w:szCs w:val="30"/>
          <w:u w:val="single"/>
        </w:rPr>
        <w:t xml:space="preserve">          </w:t>
      </w:r>
      <w:r>
        <w:rPr>
          <w:rFonts w:ascii="仿宋_GB2312" w:eastAsia="仿宋_GB2312" w:hAnsi="宋体" w:hint="eastAsia"/>
          <w:sz w:val="30"/>
          <w:szCs w:val="30"/>
        </w:rPr>
        <w:t>年</w:t>
      </w:r>
      <w:r>
        <w:rPr>
          <w:rFonts w:ascii="仿宋_GB2312" w:eastAsia="仿宋_GB2312" w:hAnsi="宋体" w:hint="eastAsia"/>
          <w:sz w:val="30"/>
          <w:szCs w:val="30"/>
          <w:u w:val="single"/>
        </w:rPr>
        <w:t xml:space="preserve">    </w:t>
      </w:r>
      <w:r>
        <w:rPr>
          <w:rFonts w:ascii="仿宋_GB2312" w:eastAsia="仿宋_GB2312" w:hAnsi="宋体" w:hint="eastAsia"/>
          <w:sz w:val="30"/>
          <w:szCs w:val="30"/>
        </w:rPr>
        <w:t>月</w:t>
      </w:r>
      <w:r>
        <w:rPr>
          <w:rFonts w:ascii="仿宋_GB2312" w:eastAsia="仿宋_GB2312" w:hAnsi="宋体" w:hint="eastAsia"/>
          <w:sz w:val="30"/>
          <w:szCs w:val="30"/>
          <w:u w:val="single"/>
        </w:rPr>
        <w:t xml:space="preserve">    </w:t>
      </w:r>
      <w:r>
        <w:rPr>
          <w:rFonts w:ascii="仿宋_GB2312" w:eastAsia="仿宋_GB2312" w:hAnsi="宋体" w:hint="eastAsia"/>
          <w:sz w:val="30"/>
          <w:szCs w:val="30"/>
        </w:rPr>
        <w:t>日</w:t>
      </w:r>
    </w:p>
    <w:p w:rsidR="00526EE9" w:rsidRDefault="008708E7">
      <w:pPr>
        <w:widowControl/>
        <w:adjustRightInd w:val="0"/>
        <w:snapToGrid w:val="0"/>
        <w:spacing w:line="600" w:lineRule="exact"/>
        <w:jc w:val="left"/>
        <w:rPr>
          <w:rFonts w:ascii="仿宋_GB2312" w:eastAsia="仿宋_GB2312" w:hAnsi="宋体" w:cs="宋体"/>
          <w:kern w:val="0"/>
          <w:sz w:val="28"/>
          <w:szCs w:val="28"/>
        </w:rPr>
      </w:pPr>
      <w:r>
        <w:rPr>
          <w:rFonts w:ascii="仿宋_GB2312" w:eastAsia="仿宋_GB2312" w:hAnsi="宋体" w:cs="宋体"/>
          <w:noProof/>
          <w:kern w:val="0"/>
          <w:sz w:val="28"/>
          <w:szCs w:val="28"/>
        </w:rPr>
        <mc:AlternateContent>
          <mc:Choice Requires="wps">
            <w:drawing>
              <wp:anchor distT="0" distB="0" distL="114300" distR="114300" simplePos="0" relativeHeight="251659264" behindDoc="0" locked="0" layoutInCell="1" allowOverlap="1">
                <wp:simplePos x="0" y="0"/>
                <wp:positionH relativeFrom="column">
                  <wp:posOffset>406400</wp:posOffset>
                </wp:positionH>
                <wp:positionV relativeFrom="paragraph">
                  <wp:posOffset>187960</wp:posOffset>
                </wp:positionV>
                <wp:extent cx="3771900" cy="1287780"/>
                <wp:effectExtent l="4445" t="5080" r="14605" b="21590"/>
                <wp:wrapSquare wrapText="bothSides"/>
                <wp:docPr id="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rsidR="00170106" w:rsidRDefault="00170106">
                            <w:pPr>
                              <w:jc w:val="center"/>
                              <w:rPr>
                                <w:sz w:val="24"/>
                              </w:rPr>
                            </w:pPr>
                          </w:p>
                          <w:p w:rsidR="00170106" w:rsidRDefault="00170106">
                            <w:pPr>
                              <w:jc w:val="center"/>
                              <w:rPr>
                                <w:color w:val="FF0000"/>
                                <w:sz w:val="24"/>
                              </w:rPr>
                            </w:pPr>
                          </w:p>
                          <w:p w:rsidR="00170106" w:rsidRDefault="00170106">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32pt;margin-top:14.8pt;width:297pt;height:101.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">
                <v:textbox>
                  <w:txbxContent>
                    <w:p w:rsidR="00170106" w:rsidRDefault="00170106">
                      <w:pPr>
                        <w:jc w:val="center"/>
                        <w:rPr>
                          <w:sz w:val="24"/>
                        </w:rPr>
                      </w:pPr>
                    </w:p>
                    <w:p w:rsidR="00170106" w:rsidRDefault="00170106">
                      <w:pPr>
                        <w:jc w:val="center"/>
                        <w:rPr>
                          <w:color w:val="FF0000"/>
                          <w:sz w:val="24"/>
                        </w:rPr>
                      </w:pPr>
                    </w:p>
                    <w:p w:rsidR="00170106" w:rsidRDefault="00170106">
                      <w:pPr>
                        <w:jc w:val="center"/>
                        <w:rPr>
                          <w:sz w:val="24"/>
                        </w:rPr>
                      </w:pPr>
                      <w:r>
                        <w:rPr>
                          <w:rFonts w:hint="eastAsia"/>
                          <w:sz w:val="24"/>
                        </w:rPr>
                        <w:t>身份证复印件（含正反面）</w:t>
                      </w:r>
                    </w:p>
                  </w:txbxContent>
                </v:textbox>
                <w10:wrap type="square"/>
              </v:shape>
            </w:pict>
          </mc:Fallback>
        </mc:AlternateContent>
      </w:r>
    </w:p>
    <w:p w:rsidR="00526EE9" w:rsidRDefault="00526EE9">
      <w:pPr>
        <w:widowControl/>
        <w:adjustRightInd w:val="0"/>
        <w:snapToGrid w:val="0"/>
        <w:spacing w:line="600" w:lineRule="exact"/>
        <w:jc w:val="left"/>
        <w:rPr>
          <w:rFonts w:ascii="仿宋_GB2312" w:eastAsia="仿宋_GB2312" w:hAnsi="宋体" w:cs="宋体"/>
          <w:kern w:val="0"/>
          <w:sz w:val="28"/>
          <w:szCs w:val="28"/>
        </w:rPr>
      </w:pPr>
    </w:p>
    <w:p w:rsidR="00526EE9" w:rsidRDefault="00526EE9">
      <w:pPr>
        <w:widowControl/>
        <w:adjustRightInd w:val="0"/>
        <w:snapToGrid w:val="0"/>
        <w:spacing w:line="600" w:lineRule="exact"/>
        <w:jc w:val="left"/>
        <w:rPr>
          <w:rFonts w:ascii="仿宋_GB2312" w:eastAsia="仿宋_GB2312" w:hAnsi="宋体" w:cs="宋体"/>
          <w:kern w:val="0"/>
          <w:sz w:val="28"/>
          <w:szCs w:val="28"/>
        </w:rPr>
      </w:pPr>
    </w:p>
    <w:p w:rsidR="00526EE9" w:rsidRDefault="00526EE9">
      <w:pPr>
        <w:widowControl/>
        <w:adjustRightInd w:val="0"/>
        <w:snapToGrid w:val="0"/>
        <w:spacing w:line="600" w:lineRule="exact"/>
        <w:jc w:val="left"/>
        <w:rPr>
          <w:rFonts w:ascii="仿宋_GB2312" w:eastAsia="仿宋_GB2312" w:hAnsi="宋体" w:cs="宋体"/>
          <w:kern w:val="0"/>
          <w:sz w:val="28"/>
          <w:szCs w:val="28"/>
        </w:rPr>
      </w:pPr>
    </w:p>
    <w:p w:rsidR="00526EE9" w:rsidRDefault="008708E7">
      <w:pPr>
        <w:adjustRightInd w:val="0"/>
        <w:snapToGrid w:val="0"/>
        <w:spacing w:line="600" w:lineRule="exact"/>
        <w:ind w:firstLine="480"/>
        <w:rPr>
          <w:rFonts w:ascii="仿宋_GB2312" w:eastAsia="仿宋_GB2312"/>
        </w:rPr>
      </w:pPr>
      <w:r>
        <w:rPr>
          <w:rFonts w:ascii="仿宋_GB2312" w:eastAsia="仿宋_GB2312" w:hAnsi="宋体" w:hint="eastAsia"/>
          <w:kern w:val="0"/>
          <w:szCs w:val="21"/>
        </w:rPr>
        <w:t>注：法定代表人证明书亦可采用工商行政管理局统一制订的格式。</w:t>
      </w:r>
    </w:p>
    <w:p w:rsidR="00526EE9" w:rsidRDefault="008708E7">
      <w:pPr>
        <w:spacing w:line="360" w:lineRule="auto"/>
      </w:pPr>
      <w:r>
        <w:rPr>
          <w:rFonts w:ascii="宋体" w:hAnsi="宋体" w:cs="宋体" w:hint="eastAsia"/>
          <w:kern w:val="0"/>
          <w:sz w:val="28"/>
          <w:szCs w:val="28"/>
        </w:rPr>
        <w:br w:type="page"/>
      </w:r>
      <w:r>
        <w:rPr>
          <w:rFonts w:ascii="仿宋_GB2312" w:eastAsia="仿宋_GB2312" w:hAnsi="黑体" w:hint="eastAsia"/>
          <w:sz w:val="28"/>
          <w:szCs w:val="28"/>
        </w:rPr>
        <w:lastRenderedPageBreak/>
        <w:t>2.2法人授权委托书</w:t>
      </w:r>
    </w:p>
    <w:p w:rsidR="00526EE9" w:rsidRDefault="008708E7">
      <w:pPr>
        <w:adjustRightInd w:val="0"/>
        <w:snapToGrid w:val="0"/>
        <w:spacing w:beforeLines="50" w:before="156" w:afterLines="50" w:after="156" w:line="600" w:lineRule="exact"/>
        <w:jc w:val="center"/>
        <w:rPr>
          <w:rFonts w:ascii="方正小标宋简体" w:eastAsia="方正小标宋简体" w:hAnsi="Times New Roman" w:cs="Tahoma"/>
          <w:kern w:val="0"/>
          <w:sz w:val="44"/>
          <w:szCs w:val="44"/>
        </w:rPr>
      </w:pPr>
      <w:r>
        <w:rPr>
          <w:rFonts w:ascii="方正小标宋简体" w:eastAsia="方正小标宋简体" w:hAnsi="Times New Roman" w:cs="Tahoma" w:hint="eastAsia"/>
          <w:kern w:val="0"/>
          <w:sz w:val="44"/>
          <w:szCs w:val="44"/>
        </w:rPr>
        <w:t>法定代表人授权委托书</w:t>
      </w:r>
    </w:p>
    <w:p w:rsidR="00526EE9" w:rsidRDefault="008708E7">
      <w:pPr>
        <w:adjustRightInd w:val="0"/>
        <w:snapToGrid w:val="0"/>
        <w:spacing w:line="600" w:lineRule="exact"/>
        <w:ind w:firstLineChars="200" w:firstLine="600"/>
        <w:rPr>
          <w:rFonts w:ascii="仿宋_GB2312" w:eastAsia="仿宋_GB2312" w:hAnsi="宋体"/>
          <w:sz w:val="30"/>
          <w:szCs w:val="30"/>
        </w:rPr>
      </w:pPr>
      <w:r>
        <w:rPr>
          <w:rFonts w:ascii="仿宋_GB2312" w:eastAsia="仿宋_GB2312" w:hAnsi="宋体" w:hint="eastAsia"/>
          <w:sz w:val="30"/>
          <w:szCs w:val="30"/>
        </w:rPr>
        <w:t>本人</w:t>
      </w:r>
      <w:r>
        <w:rPr>
          <w:rFonts w:ascii="仿宋_GB2312" w:eastAsia="仿宋_GB2312" w:hAnsi="宋体" w:hint="eastAsia"/>
          <w:sz w:val="30"/>
          <w:szCs w:val="30"/>
          <w:u w:val="single"/>
        </w:rPr>
        <w:t xml:space="preserve">   (姓名)    </w:t>
      </w:r>
      <w:r>
        <w:rPr>
          <w:rFonts w:ascii="仿宋_GB2312" w:eastAsia="仿宋_GB2312" w:hAnsi="宋体" w:hint="eastAsia"/>
          <w:sz w:val="30"/>
          <w:szCs w:val="30"/>
        </w:rPr>
        <w:t>系</w:t>
      </w:r>
      <w:r>
        <w:rPr>
          <w:rFonts w:ascii="仿宋_GB2312" w:eastAsia="仿宋_GB2312" w:hAnsi="宋体" w:hint="eastAsia"/>
          <w:sz w:val="30"/>
          <w:szCs w:val="30"/>
          <w:u w:val="single"/>
        </w:rPr>
        <w:t xml:space="preserve">        (供应商名称)          </w:t>
      </w:r>
      <w:r>
        <w:rPr>
          <w:rFonts w:ascii="仿宋_GB2312" w:eastAsia="仿宋_GB2312" w:hAnsi="宋体" w:hint="eastAsia"/>
          <w:sz w:val="30"/>
          <w:szCs w:val="30"/>
        </w:rPr>
        <w:t>的法定代表人，现授权</w:t>
      </w:r>
      <w:r>
        <w:rPr>
          <w:rFonts w:ascii="仿宋_GB2312" w:eastAsia="仿宋_GB2312" w:hAnsi="宋体" w:hint="eastAsia"/>
          <w:sz w:val="30"/>
          <w:szCs w:val="30"/>
          <w:u w:val="single"/>
        </w:rPr>
        <w:t xml:space="preserve">   (姓名)   </w:t>
      </w:r>
      <w:r>
        <w:rPr>
          <w:rFonts w:ascii="仿宋_GB2312" w:eastAsia="仿宋_GB2312" w:hAnsi="宋体" w:hint="eastAsia"/>
          <w:sz w:val="30"/>
          <w:szCs w:val="30"/>
        </w:rPr>
        <w:t>为我方代理人。代理人根据授权，以我方名义签署、澄清、说明、提交、撤回、修改</w:t>
      </w:r>
      <w:r>
        <w:rPr>
          <w:rFonts w:ascii="仿宋_GB2312" w:eastAsia="仿宋_GB2312" w:hAnsi="宋体" w:hint="eastAsia"/>
          <w:sz w:val="30"/>
          <w:szCs w:val="30"/>
          <w:u w:val="single"/>
        </w:rPr>
        <w:t xml:space="preserve"> （项目名称、项目编号）  </w:t>
      </w:r>
      <w:r>
        <w:rPr>
          <w:rFonts w:ascii="仿宋_GB2312" w:eastAsia="仿宋_GB2312" w:hAnsi="宋体" w:hint="eastAsia"/>
          <w:sz w:val="30"/>
          <w:szCs w:val="30"/>
        </w:rPr>
        <w:t>的响应文件、签订合同和处理有关事宜，其法律后果由我方承担。</w:t>
      </w:r>
    </w:p>
    <w:p w:rsidR="00526EE9" w:rsidRDefault="008708E7">
      <w:pPr>
        <w:adjustRightInd w:val="0"/>
        <w:snapToGrid w:val="0"/>
        <w:spacing w:line="600" w:lineRule="exact"/>
        <w:ind w:firstLine="590"/>
        <w:rPr>
          <w:rFonts w:ascii="仿宋_GB2312" w:eastAsia="仿宋_GB2312" w:hAnsi="宋体"/>
          <w:sz w:val="30"/>
          <w:szCs w:val="30"/>
        </w:rPr>
      </w:pPr>
      <w:r>
        <w:rPr>
          <w:rFonts w:ascii="仿宋_GB2312" w:eastAsia="仿宋_GB2312" w:hAnsi="宋体" w:hint="eastAsia"/>
          <w:sz w:val="30"/>
          <w:szCs w:val="30"/>
        </w:rPr>
        <w:t>委托期限：</w:t>
      </w:r>
      <w:r>
        <w:rPr>
          <w:rFonts w:ascii="仿宋_GB2312" w:eastAsia="仿宋_GB2312" w:hAnsi="宋体" w:hint="eastAsia"/>
          <w:sz w:val="30"/>
          <w:szCs w:val="30"/>
          <w:u w:val="single"/>
        </w:rPr>
        <w:t xml:space="preserve">                </w:t>
      </w:r>
      <w:r>
        <w:rPr>
          <w:rFonts w:ascii="仿宋_GB2312" w:eastAsia="仿宋_GB2312" w:hAnsi="宋体" w:hint="eastAsia"/>
          <w:sz w:val="30"/>
          <w:szCs w:val="30"/>
        </w:rPr>
        <w:t>。</w:t>
      </w:r>
    </w:p>
    <w:p w:rsidR="00526EE9" w:rsidRDefault="008708E7">
      <w:pPr>
        <w:adjustRightInd w:val="0"/>
        <w:snapToGrid w:val="0"/>
        <w:spacing w:line="600" w:lineRule="exact"/>
        <w:ind w:firstLine="590"/>
        <w:rPr>
          <w:rFonts w:ascii="仿宋_GB2312" w:eastAsia="仿宋_GB2312" w:hAnsi="宋体"/>
          <w:sz w:val="30"/>
          <w:szCs w:val="30"/>
        </w:rPr>
      </w:pPr>
      <w:r>
        <w:rPr>
          <w:rFonts w:ascii="仿宋_GB2312" w:eastAsia="仿宋_GB2312" w:hAnsi="宋体" w:hint="eastAsia"/>
          <w:sz w:val="30"/>
          <w:szCs w:val="30"/>
        </w:rPr>
        <w:t>代理人无转委托权。</w:t>
      </w:r>
    </w:p>
    <w:p w:rsidR="00526EE9" w:rsidRDefault="008708E7">
      <w:pPr>
        <w:adjustRightInd w:val="0"/>
        <w:snapToGrid w:val="0"/>
        <w:spacing w:line="600" w:lineRule="exact"/>
        <w:ind w:firstLine="590"/>
        <w:rPr>
          <w:rFonts w:ascii="仿宋_GB2312" w:eastAsia="仿宋_GB2312" w:hAnsi="宋体"/>
          <w:sz w:val="30"/>
          <w:szCs w:val="30"/>
        </w:rPr>
      </w:pPr>
      <w:r>
        <w:rPr>
          <w:rFonts w:ascii="仿宋_GB2312" w:eastAsia="仿宋_GB2312" w:hAnsi="宋体" w:hint="eastAsia"/>
          <w:sz w:val="30"/>
          <w:szCs w:val="30"/>
        </w:rPr>
        <w:t>附：1.委托代理人身份证(正反两面)复印件</w:t>
      </w:r>
    </w:p>
    <w:p w:rsidR="00526EE9" w:rsidRDefault="008708E7">
      <w:pPr>
        <w:pStyle w:val="afe"/>
        <w:ind w:firstLineChars="400" w:firstLine="1200"/>
        <w:rPr>
          <w:rFonts w:ascii="仿宋_GB2312" w:eastAsia="仿宋_GB2312" w:hAnsi="宋体"/>
          <w:sz w:val="30"/>
          <w:szCs w:val="30"/>
        </w:rPr>
      </w:pPr>
      <w:r>
        <w:rPr>
          <w:rFonts w:ascii="仿宋_GB2312" w:eastAsia="仿宋_GB2312" w:hAnsi="宋体" w:hint="eastAsia"/>
          <w:sz w:val="30"/>
          <w:szCs w:val="30"/>
        </w:rPr>
        <w:t>2.提供授权委托人在本单位近三个月社保记录（以加盖社会保险基金管理中心印章的《缴费历史明细表》或《社会保险参保人员证明》为准），否则为无效代理人，询价响应文件无效。</w:t>
      </w:r>
    </w:p>
    <w:p w:rsidR="00526EE9" w:rsidRDefault="008708E7">
      <w:pPr>
        <w:pStyle w:val="Default"/>
        <w:snapToGrid w:val="0"/>
        <w:spacing w:line="600" w:lineRule="exact"/>
        <w:ind w:firstLineChars="1005" w:firstLine="3618"/>
        <w:rPr>
          <w:rFonts w:ascii="仿宋_GB2312" w:eastAsia="仿宋_GB2312" w:hAnsi="宋体" w:cs="Times New Roman"/>
          <w:color w:val="auto"/>
          <w:sz w:val="30"/>
          <w:szCs w:val="30"/>
        </w:rPr>
      </w:pPr>
      <w:r>
        <w:rPr>
          <w:rFonts w:ascii="仿宋_GB2312" w:eastAsia="仿宋_GB2312" w:hAnsi="宋体" w:cs="Times New Roman" w:hint="eastAsia"/>
          <w:color w:val="auto"/>
          <w:spacing w:val="30"/>
          <w:sz w:val="30"/>
          <w:szCs w:val="30"/>
        </w:rPr>
        <w:t>供应商</w:t>
      </w:r>
      <w:r>
        <w:rPr>
          <w:rFonts w:ascii="仿宋_GB2312" w:eastAsia="仿宋_GB2312" w:hAnsi="宋体" w:cs="Times New Roman" w:hint="eastAsia"/>
          <w:color w:val="auto"/>
          <w:sz w:val="30"/>
          <w:szCs w:val="30"/>
        </w:rPr>
        <w:t>：</w:t>
      </w:r>
      <w:r>
        <w:rPr>
          <w:rFonts w:ascii="仿宋_GB2312" w:eastAsia="仿宋_GB2312" w:hAnsi="宋体" w:cs="Times New Roman" w:hint="eastAsia"/>
          <w:color w:val="auto"/>
          <w:sz w:val="30"/>
          <w:szCs w:val="30"/>
          <w:u w:val="single"/>
        </w:rPr>
        <w:t xml:space="preserve">      (单位公章)         </w:t>
      </w:r>
    </w:p>
    <w:p w:rsidR="00526EE9" w:rsidRDefault="008708E7">
      <w:pPr>
        <w:pStyle w:val="Default"/>
        <w:snapToGrid w:val="0"/>
        <w:spacing w:line="600" w:lineRule="exact"/>
        <w:ind w:firstLineChars="1200" w:firstLine="3600"/>
        <w:rPr>
          <w:rFonts w:ascii="仿宋_GB2312" w:eastAsia="仿宋_GB2312" w:hAnsi="宋体" w:cs="Times New Roman"/>
          <w:color w:val="auto"/>
          <w:sz w:val="30"/>
          <w:szCs w:val="30"/>
        </w:rPr>
      </w:pPr>
      <w:r>
        <w:rPr>
          <w:rFonts w:ascii="仿宋_GB2312" w:eastAsia="仿宋_GB2312" w:hAnsi="宋体" w:cs="Times New Roman" w:hint="eastAsia"/>
          <w:color w:val="auto"/>
          <w:sz w:val="30"/>
          <w:szCs w:val="30"/>
        </w:rPr>
        <w:t>法定代表人：</w:t>
      </w:r>
      <w:r>
        <w:rPr>
          <w:rFonts w:ascii="仿宋_GB2312" w:eastAsia="仿宋_GB2312" w:hAnsi="宋体" w:cs="Times New Roman" w:hint="eastAsia"/>
          <w:color w:val="auto"/>
          <w:sz w:val="30"/>
          <w:szCs w:val="30"/>
          <w:u w:val="single"/>
        </w:rPr>
        <w:t xml:space="preserve">       (签字或签章)    </w:t>
      </w:r>
    </w:p>
    <w:p w:rsidR="00526EE9" w:rsidRDefault="008708E7">
      <w:pPr>
        <w:pStyle w:val="Default"/>
        <w:snapToGrid w:val="0"/>
        <w:spacing w:line="600" w:lineRule="exact"/>
        <w:ind w:firstLineChars="1200" w:firstLine="3600"/>
        <w:rPr>
          <w:rFonts w:ascii="仿宋_GB2312" w:eastAsia="仿宋_GB2312" w:hAnsi="宋体" w:cs="Times New Roman"/>
          <w:color w:val="auto"/>
          <w:sz w:val="30"/>
          <w:szCs w:val="30"/>
        </w:rPr>
      </w:pPr>
      <w:r>
        <w:rPr>
          <w:rFonts w:ascii="仿宋_GB2312" w:eastAsia="仿宋_GB2312" w:hAnsi="宋体" w:cs="Times New Roman" w:hint="eastAsia"/>
          <w:color w:val="auto"/>
          <w:sz w:val="30"/>
          <w:szCs w:val="30"/>
        </w:rPr>
        <w:t>委托代理人：</w:t>
      </w:r>
      <w:r>
        <w:rPr>
          <w:rFonts w:ascii="仿宋_GB2312" w:eastAsia="仿宋_GB2312" w:hAnsi="宋体" w:cs="Times New Roman" w:hint="eastAsia"/>
          <w:color w:val="auto"/>
          <w:sz w:val="30"/>
          <w:szCs w:val="30"/>
          <w:u w:val="single"/>
        </w:rPr>
        <w:t xml:space="preserve">       (签字或签章)    </w:t>
      </w:r>
    </w:p>
    <w:p w:rsidR="00526EE9" w:rsidRDefault="008708E7">
      <w:pPr>
        <w:widowControl/>
        <w:adjustRightInd w:val="0"/>
        <w:snapToGrid w:val="0"/>
        <w:spacing w:line="600" w:lineRule="exact"/>
        <w:rPr>
          <w:rFonts w:ascii="仿宋_GB2312" w:eastAsia="仿宋_GB2312" w:hAnsi="宋体"/>
          <w:sz w:val="30"/>
          <w:szCs w:val="30"/>
        </w:rPr>
      </w:pPr>
      <w:r>
        <w:rPr>
          <w:rFonts w:ascii="仿宋_GB2312" w:eastAsia="仿宋_GB2312" w:hAnsi="宋体" w:hint="eastAsia"/>
          <w:sz w:val="30"/>
          <w:szCs w:val="30"/>
        </w:rPr>
        <w:t xml:space="preserve">                        日    期：</w:t>
      </w:r>
      <w:r>
        <w:rPr>
          <w:rFonts w:ascii="仿宋_GB2312" w:eastAsia="仿宋_GB2312" w:hAnsi="宋体" w:hint="eastAsia"/>
          <w:sz w:val="30"/>
          <w:szCs w:val="30"/>
          <w:u w:val="single"/>
        </w:rPr>
        <w:t xml:space="preserve">      </w:t>
      </w:r>
      <w:r>
        <w:rPr>
          <w:rFonts w:ascii="仿宋_GB2312" w:eastAsia="仿宋_GB2312" w:hAnsi="宋体" w:hint="eastAsia"/>
          <w:sz w:val="30"/>
          <w:szCs w:val="30"/>
        </w:rPr>
        <w:t>年</w:t>
      </w:r>
      <w:r>
        <w:rPr>
          <w:rFonts w:ascii="仿宋_GB2312" w:eastAsia="仿宋_GB2312" w:hAnsi="宋体" w:hint="eastAsia"/>
          <w:sz w:val="30"/>
          <w:szCs w:val="30"/>
          <w:u w:val="single"/>
        </w:rPr>
        <w:t xml:space="preserve">    </w:t>
      </w:r>
      <w:r>
        <w:rPr>
          <w:rFonts w:ascii="仿宋_GB2312" w:eastAsia="仿宋_GB2312" w:hAnsi="宋体" w:hint="eastAsia"/>
          <w:sz w:val="30"/>
          <w:szCs w:val="30"/>
        </w:rPr>
        <w:t>月</w:t>
      </w:r>
      <w:r>
        <w:rPr>
          <w:rFonts w:ascii="仿宋_GB2312" w:eastAsia="仿宋_GB2312" w:hAnsi="宋体" w:hint="eastAsia"/>
          <w:sz w:val="30"/>
          <w:szCs w:val="30"/>
          <w:u w:val="single"/>
        </w:rPr>
        <w:t xml:space="preserve">     </w:t>
      </w:r>
      <w:r>
        <w:rPr>
          <w:rFonts w:ascii="仿宋_GB2312" w:eastAsia="仿宋_GB2312" w:hAnsi="宋体" w:hint="eastAsia"/>
          <w:sz w:val="30"/>
          <w:szCs w:val="30"/>
        </w:rPr>
        <w:t>日</w:t>
      </w:r>
    </w:p>
    <w:p w:rsidR="00526EE9" w:rsidRDefault="00526EE9">
      <w:pPr>
        <w:pStyle w:val="2"/>
        <w:rPr>
          <w:rFonts w:ascii="仿宋_GB2312" w:eastAsia="仿宋_GB2312"/>
          <w:color w:val="auto"/>
          <w:sz w:val="30"/>
          <w:szCs w:val="30"/>
        </w:rPr>
      </w:pPr>
    </w:p>
    <w:p w:rsidR="00526EE9" w:rsidRDefault="00526EE9">
      <w:pPr>
        <w:pStyle w:val="2"/>
        <w:rPr>
          <w:rFonts w:ascii="仿宋_GB2312" w:eastAsia="仿宋_GB2312"/>
          <w:color w:val="auto"/>
          <w:sz w:val="30"/>
          <w:szCs w:val="30"/>
        </w:rPr>
      </w:pPr>
    </w:p>
    <w:p w:rsidR="00526EE9" w:rsidRDefault="00526EE9">
      <w:pPr>
        <w:pStyle w:val="2"/>
        <w:rPr>
          <w:rFonts w:ascii="仿宋_GB2312" w:eastAsia="仿宋_GB2312"/>
          <w:color w:val="auto"/>
          <w:sz w:val="30"/>
          <w:szCs w:val="30"/>
        </w:rPr>
      </w:pPr>
    </w:p>
    <w:p w:rsidR="00526EE9" w:rsidRDefault="00526EE9">
      <w:pPr>
        <w:pStyle w:val="2"/>
        <w:rPr>
          <w:rFonts w:ascii="仿宋_GB2312" w:eastAsia="仿宋_GB2312"/>
          <w:color w:val="auto"/>
          <w:sz w:val="30"/>
          <w:szCs w:val="30"/>
        </w:rPr>
      </w:pPr>
    </w:p>
    <w:p w:rsidR="00526EE9" w:rsidRDefault="008708E7">
      <w:pPr>
        <w:pStyle w:val="a5"/>
        <w:spacing w:after="0" w:line="600" w:lineRule="exact"/>
        <w:rPr>
          <w:rFonts w:ascii="仿宋_GB2312" w:eastAsia="仿宋_GB2312"/>
        </w:rPr>
      </w:pPr>
      <w:r>
        <w:rPr>
          <w:rFonts w:ascii="仿宋_GB2312" w:eastAsia="仿宋_GB2312"/>
          <w:noProof/>
          <w:sz w:val="44"/>
          <w:szCs w:val="44"/>
          <w:u w:val="single"/>
        </w:rPr>
        <w:lastRenderedPageBreak/>
        <mc:AlternateContent>
          <mc:Choice Requires="wps">
            <w:drawing>
              <wp:anchor distT="0" distB="0" distL="114300" distR="114300" simplePos="0" relativeHeight="251660288" behindDoc="0" locked="0" layoutInCell="1" allowOverlap="1">
                <wp:simplePos x="0" y="0"/>
                <wp:positionH relativeFrom="column">
                  <wp:posOffset>615950</wp:posOffset>
                </wp:positionH>
                <wp:positionV relativeFrom="paragraph">
                  <wp:posOffset>200025</wp:posOffset>
                </wp:positionV>
                <wp:extent cx="3771900" cy="1287780"/>
                <wp:effectExtent l="4445" t="5080" r="14605" b="21590"/>
                <wp:wrapSquare wrapText="bothSides"/>
                <wp:docPr id="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rsidR="00170106" w:rsidRDefault="00170106">
                            <w:pPr>
                              <w:jc w:val="center"/>
                              <w:rPr>
                                <w:sz w:val="24"/>
                              </w:rPr>
                            </w:pPr>
                          </w:p>
                          <w:p w:rsidR="00170106" w:rsidRDefault="00170106">
                            <w:pPr>
                              <w:jc w:val="center"/>
                              <w:rPr>
                                <w:color w:val="FF0000"/>
                                <w:sz w:val="24"/>
                              </w:rPr>
                            </w:pPr>
                          </w:p>
                          <w:p w:rsidR="00170106" w:rsidRDefault="00170106">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_x0000_s1027" type="#_x0000_t202" style="position:absolute;left:0;text-align:left;margin-left:48.5pt;margin-top:15.75pt;width:297pt;height:101.4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">
                <v:textbox>
                  <w:txbxContent>
                    <w:p w:rsidR="00170106" w:rsidRDefault="00170106">
                      <w:pPr>
                        <w:jc w:val="center"/>
                        <w:rPr>
                          <w:sz w:val="24"/>
                        </w:rPr>
                      </w:pPr>
                    </w:p>
                    <w:p w:rsidR="00170106" w:rsidRDefault="00170106">
                      <w:pPr>
                        <w:jc w:val="center"/>
                        <w:rPr>
                          <w:color w:val="FF0000"/>
                          <w:sz w:val="24"/>
                        </w:rPr>
                      </w:pPr>
                    </w:p>
                    <w:p w:rsidR="00170106" w:rsidRDefault="00170106">
                      <w:pPr>
                        <w:jc w:val="center"/>
                        <w:rPr>
                          <w:sz w:val="24"/>
                        </w:rPr>
                      </w:pPr>
                      <w:r>
                        <w:rPr>
                          <w:rFonts w:hint="eastAsia"/>
                          <w:sz w:val="24"/>
                        </w:rPr>
                        <w:t>身份证复印件（含正反面）</w:t>
                      </w:r>
                    </w:p>
                  </w:txbxContent>
                </v:textbox>
                <w10:wrap type="square"/>
              </v:shape>
            </w:pict>
          </mc:Fallback>
        </mc:AlternateContent>
      </w:r>
    </w:p>
    <w:p w:rsidR="00526EE9" w:rsidRDefault="00526EE9">
      <w:pPr>
        <w:pStyle w:val="a5"/>
        <w:spacing w:after="0" w:line="600" w:lineRule="exact"/>
        <w:rPr>
          <w:rFonts w:ascii="仿宋_GB2312" w:eastAsia="仿宋_GB2312"/>
        </w:rPr>
      </w:pPr>
    </w:p>
    <w:p w:rsidR="00526EE9" w:rsidRDefault="00526EE9">
      <w:pPr>
        <w:pStyle w:val="a5"/>
        <w:spacing w:after="0" w:line="600" w:lineRule="exact"/>
        <w:rPr>
          <w:rFonts w:ascii="仿宋_GB2312" w:eastAsia="仿宋_GB2312"/>
        </w:rPr>
      </w:pPr>
    </w:p>
    <w:p w:rsidR="00526EE9" w:rsidRDefault="00526EE9">
      <w:pPr>
        <w:pStyle w:val="a5"/>
        <w:spacing w:after="0" w:line="600" w:lineRule="exact"/>
        <w:ind w:firstLine="0"/>
        <w:rPr>
          <w:rFonts w:ascii="仿宋_GB2312" w:eastAsia="仿宋_GB2312"/>
        </w:rPr>
      </w:pPr>
    </w:p>
    <w:p w:rsidR="00526EE9" w:rsidRDefault="00526EE9">
      <w:pPr>
        <w:pStyle w:val="a5"/>
        <w:spacing w:after="0" w:line="600" w:lineRule="exact"/>
        <w:rPr>
          <w:rFonts w:ascii="仿宋_GB2312" w:eastAsia="仿宋_GB2312"/>
        </w:rPr>
      </w:pPr>
    </w:p>
    <w:p w:rsidR="00526EE9" w:rsidRDefault="008708E7">
      <w:pPr>
        <w:adjustRightInd w:val="0"/>
        <w:snapToGrid w:val="0"/>
        <w:spacing w:line="600" w:lineRule="exact"/>
        <w:ind w:firstLine="480"/>
        <w:rPr>
          <w:rFonts w:ascii="仿宋_GB2312" w:eastAsia="仿宋_GB2312" w:hAnsi="宋体"/>
          <w:kern w:val="0"/>
          <w:szCs w:val="21"/>
        </w:rPr>
      </w:pPr>
      <w:r>
        <w:rPr>
          <w:rFonts w:ascii="仿宋_GB2312" w:eastAsia="仿宋_GB2312" w:hAnsi="宋体" w:hint="eastAsia"/>
          <w:kern w:val="0"/>
          <w:szCs w:val="21"/>
        </w:rPr>
        <w:t>注：法人授权委托书亦可采用工商行政管理局统一制订的格式。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526EE9">
        <w:trPr>
          <w:trHeight w:val="6146"/>
        </w:trPr>
        <w:tc>
          <w:tcPr>
            <w:tcW w:w="9608" w:type="dxa"/>
          </w:tcPr>
          <w:p w:rsidR="00526EE9" w:rsidRDefault="00526EE9">
            <w:pPr>
              <w:spacing w:line="360" w:lineRule="auto"/>
              <w:rPr>
                <w:rFonts w:ascii="宋体" w:eastAsia="宋体" w:hAnsi="宋体" w:cs="Times New Roman"/>
                <w:sz w:val="24"/>
                <w:szCs w:val="24"/>
              </w:rPr>
            </w:pPr>
          </w:p>
          <w:p w:rsidR="00526EE9" w:rsidRDefault="00526EE9">
            <w:pPr>
              <w:spacing w:line="360" w:lineRule="auto"/>
              <w:jc w:val="center"/>
              <w:rPr>
                <w:rFonts w:ascii="宋体" w:eastAsia="宋体" w:hAnsi="宋体" w:cs="Times New Roman"/>
                <w:sz w:val="24"/>
                <w:szCs w:val="24"/>
              </w:rPr>
            </w:pPr>
          </w:p>
          <w:p w:rsidR="00526EE9" w:rsidRDefault="008708E7">
            <w:pPr>
              <w:spacing w:line="360" w:lineRule="auto"/>
              <w:jc w:val="center"/>
              <w:rPr>
                <w:rFonts w:ascii="宋体" w:hAnsi="宋体"/>
                <w:sz w:val="24"/>
                <w:szCs w:val="24"/>
              </w:rPr>
            </w:pPr>
            <w:r>
              <w:rPr>
                <w:rFonts w:ascii="宋体" w:hAnsi="宋体" w:cs="Times New Roman" w:hint="eastAsia"/>
                <w:sz w:val="24"/>
                <w:szCs w:val="24"/>
              </w:rPr>
              <w:t>授权代理人在本单位近三个月社保记录，（以加盖社会保险基金管理中心印章的《缴费历史明细表》或《社会保险参保人员证明》为准，加</w:t>
            </w:r>
            <w:r>
              <w:rPr>
                <w:rFonts w:ascii="宋体" w:hAnsi="宋体" w:hint="eastAsia"/>
                <w:sz w:val="24"/>
                <w:szCs w:val="24"/>
              </w:rPr>
              <w:t>盖单位公章</w:t>
            </w:r>
          </w:p>
          <w:p w:rsidR="00526EE9" w:rsidRDefault="00526EE9">
            <w:pPr>
              <w:spacing w:line="360" w:lineRule="auto"/>
              <w:jc w:val="center"/>
              <w:rPr>
                <w:rFonts w:ascii="宋体" w:hAnsi="宋体"/>
                <w:sz w:val="24"/>
                <w:szCs w:val="24"/>
              </w:rPr>
            </w:pPr>
          </w:p>
          <w:p w:rsidR="00526EE9" w:rsidRDefault="00526EE9">
            <w:pPr>
              <w:spacing w:line="360" w:lineRule="auto"/>
              <w:jc w:val="left"/>
              <w:rPr>
                <w:rFonts w:ascii="宋体" w:hAnsi="宋体"/>
                <w:sz w:val="24"/>
                <w:szCs w:val="24"/>
              </w:rPr>
            </w:pPr>
          </w:p>
          <w:p w:rsidR="00526EE9" w:rsidRDefault="00526EE9">
            <w:pPr>
              <w:spacing w:line="360" w:lineRule="auto"/>
              <w:jc w:val="left"/>
              <w:rPr>
                <w:rFonts w:ascii="宋体" w:hAnsi="宋体"/>
                <w:sz w:val="24"/>
                <w:szCs w:val="24"/>
              </w:rPr>
            </w:pPr>
          </w:p>
        </w:tc>
      </w:tr>
    </w:tbl>
    <w:p w:rsidR="00526EE9" w:rsidRDefault="00526EE9">
      <w:pPr>
        <w:spacing w:line="440" w:lineRule="exact"/>
        <w:ind w:firstLineChars="307" w:firstLine="860"/>
        <w:rPr>
          <w:rFonts w:ascii="仿宋" w:eastAsia="仿宋" w:hAnsi="仿宋" w:cs="仿宋_GB2312"/>
          <w:sz w:val="28"/>
          <w:szCs w:val="28"/>
        </w:rPr>
      </w:pPr>
    </w:p>
    <w:p w:rsidR="00526EE9" w:rsidRDefault="00526EE9">
      <w:pPr>
        <w:pStyle w:val="2"/>
        <w:rPr>
          <w:color w:val="auto"/>
        </w:rPr>
      </w:pPr>
    </w:p>
    <w:p w:rsidR="00526EE9" w:rsidRDefault="008708E7">
      <w:pPr>
        <w:widowControl/>
        <w:jc w:val="left"/>
        <w:rPr>
          <w:rFonts w:ascii="仿宋_GB2312" w:eastAsia="仿宋_GB2312" w:hAnsiTheme="minorEastAsia" w:cs="Times New Roman"/>
          <w:b/>
          <w:bCs/>
          <w:sz w:val="28"/>
          <w:szCs w:val="28"/>
        </w:rPr>
      </w:pPr>
      <w:r>
        <w:rPr>
          <w:rFonts w:ascii="仿宋_GB2312" w:eastAsia="仿宋_GB2312" w:hAnsiTheme="minorEastAsia"/>
          <w:sz w:val="28"/>
          <w:szCs w:val="28"/>
        </w:rPr>
        <w:br w:type="page"/>
      </w:r>
    </w:p>
    <w:p w:rsidR="00526EE9" w:rsidRDefault="008708E7">
      <w:pPr>
        <w:pStyle w:val="3"/>
        <w:rPr>
          <w:rFonts w:asciiTheme="minorEastAsia" w:eastAsiaTheme="minorEastAsia" w:hAnsiTheme="minorEastAsia"/>
          <w:sz w:val="28"/>
          <w:szCs w:val="28"/>
        </w:rPr>
      </w:pPr>
      <w:r>
        <w:rPr>
          <w:rFonts w:ascii="仿宋_GB2312" w:eastAsia="仿宋_GB2312" w:hAnsiTheme="minorEastAsia" w:hint="eastAsia"/>
          <w:sz w:val="28"/>
          <w:szCs w:val="28"/>
        </w:rPr>
        <w:lastRenderedPageBreak/>
        <w:t xml:space="preserve"> </w:t>
      </w:r>
      <w:bookmarkStart w:id="132" w:name="_Toc87616400"/>
      <w:bookmarkStart w:id="133" w:name="_Toc19830"/>
      <w:bookmarkStart w:id="134" w:name="_Toc88209963"/>
      <w:bookmarkStart w:id="135" w:name="_Toc8086"/>
      <w:r>
        <w:rPr>
          <w:rFonts w:ascii="仿宋_GB2312" w:eastAsia="仿宋_GB2312" w:hAnsiTheme="minorEastAsia" w:hint="eastAsia"/>
          <w:sz w:val="28"/>
          <w:szCs w:val="28"/>
        </w:rPr>
        <w:t>3</w:t>
      </w:r>
      <w:r>
        <w:rPr>
          <w:rFonts w:asciiTheme="minorEastAsia" w:eastAsiaTheme="minorEastAsia" w:hAnsiTheme="minorEastAsia" w:hint="eastAsia"/>
          <w:sz w:val="28"/>
          <w:szCs w:val="28"/>
        </w:rPr>
        <w:t>.资格审查资料</w:t>
      </w:r>
      <w:bookmarkEnd w:id="132"/>
      <w:bookmarkEnd w:id="133"/>
      <w:bookmarkEnd w:id="134"/>
      <w:bookmarkEnd w:id="135"/>
    </w:p>
    <w:p w:rsidR="00526EE9" w:rsidRDefault="008708E7">
      <w:pPr>
        <w:spacing w:line="360" w:lineRule="auto"/>
        <w:rPr>
          <w:rFonts w:ascii="仿宋_GB2312" w:eastAsia="仿宋_GB2312" w:hAnsi="黑体"/>
          <w:sz w:val="28"/>
          <w:szCs w:val="28"/>
        </w:rPr>
      </w:pPr>
      <w:r>
        <w:rPr>
          <w:rFonts w:ascii="仿宋_GB2312" w:eastAsia="仿宋_GB2312" w:hAnsi="黑体" w:hint="eastAsia"/>
          <w:sz w:val="28"/>
          <w:szCs w:val="28"/>
        </w:rPr>
        <w:t>3.1供应商基本情况表</w:t>
      </w:r>
    </w:p>
    <w:tbl>
      <w:tblPr>
        <w:tblStyle w:val="af6"/>
        <w:tblW w:w="9264" w:type="dxa"/>
        <w:tblInd w:w="-204" w:type="dxa"/>
        <w:tblLook w:val="04A0" w:firstRow="1" w:lastRow="0" w:firstColumn="1" w:lastColumn="0" w:noHBand="0" w:noVBand="1"/>
      </w:tblPr>
      <w:tblGrid>
        <w:gridCol w:w="1986"/>
        <w:gridCol w:w="1134"/>
        <w:gridCol w:w="966"/>
        <w:gridCol w:w="1018"/>
        <w:gridCol w:w="142"/>
        <w:gridCol w:w="283"/>
        <w:gridCol w:w="1145"/>
        <w:gridCol w:w="840"/>
        <w:gridCol w:w="455"/>
        <w:gridCol w:w="1295"/>
      </w:tblGrid>
      <w:tr w:rsidR="00526EE9">
        <w:tc>
          <w:tcPr>
            <w:tcW w:w="1986" w:type="dxa"/>
          </w:tcPr>
          <w:p w:rsidR="00526EE9" w:rsidRDefault="008708E7">
            <w:pPr>
              <w:adjustRightInd w:val="0"/>
              <w:snapToGrid w:val="0"/>
              <w:spacing w:line="600" w:lineRule="exact"/>
              <w:rPr>
                <w:rFonts w:ascii="仿宋_GB2312" w:eastAsia="仿宋_GB2312" w:hAnsiTheme="minorEastAsia"/>
                <w:sz w:val="28"/>
                <w:szCs w:val="28"/>
              </w:rPr>
            </w:pPr>
            <w:bookmarkStart w:id="136" w:name="_Hlk59025866"/>
            <w:r>
              <w:rPr>
                <w:rFonts w:ascii="仿宋_GB2312" w:eastAsia="仿宋_GB2312" w:hAnsiTheme="minorEastAsia" w:hint="eastAsia"/>
                <w:sz w:val="28"/>
                <w:szCs w:val="28"/>
              </w:rPr>
              <w:t>供应商名称</w:t>
            </w:r>
          </w:p>
        </w:tc>
        <w:tc>
          <w:tcPr>
            <w:tcW w:w="7278" w:type="dxa"/>
            <w:gridSpan w:val="9"/>
          </w:tcPr>
          <w:p w:rsidR="00526EE9" w:rsidRDefault="00526EE9">
            <w:pPr>
              <w:adjustRightInd w:val="0"/>
              <w:snapToGrid w:val="0"/>
              <w:spacing w:line="600" w:lineRule="exact"/>
              <w:rPr>
                <w:rFonts w:ascii="仿宋_GB2312" w:eastAsia="仿宋_GB2312" w:hAnsiTheme="minorEastAsia"/>
                <w:sz w:val="28"/>
                <w:szCs w:val="28"/>
              </w:rPr>
            </w:pPr>
          </w:p>
        </w:tc>
      </w:tr>
      <w:tr w:rsidR="00526EE9">
        <w:tc>
          <w:tcPr>
            <w:tcW w:w="1986" w:type="dxa"/>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注册地址</w:t>
            </w:r>
          </w:p>
        </w:tc>
        <w:tc>
          <w:tcPr>
            <w:tcW w:w="3118" w:type="dxa"/>
            <w:gridSpan w:val="3"/>
          </w:tcPr>
          <w:p w:rsidR="00526EE9" w:rsidRDefault="00526EE9">
            <w:pPr>
              <w:adjustRightInd w:val="0"/>
              <w:snapToGrid w:val="0"/>
              <w:spacing w:line="600" w:lineRule="exact"/>
              <w:rPr>
                <w:rFonts w:ascii="仿宋_GB2312" w:eastAsia="仿宋_GB2312" w:hAnsiTheme="minorEastAsia"/>
                <w:sz w:val="28"/>
                <w:szCs w:val="28"/>
              </w:rPr>
            </w:pPr>
          </w:p>
        </w:tc>
        <w:tc>
          <w:tcPr>
            <w:tcW w:w="1570" w:type="dxa"/>
            <w:gridSpan w:val="3"/>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邮政编码</w:t>
            </w:r>
          </w:p>
        </w:tc>
        <w:tc>
          <w:tcPr>
            <w:tcW w:w="2590" w:type="dxa"/>
            <w:gridSpan w:val="3"/>
          </w:tcPr>
          <w:p w:rsidR="00526EE9" w:rsidRDefault="00526EE9">
            <w:pPr>
              <w:adjustRightInd w:val="0"/>
              <w:snapToGrid w:val="0"/>
              <w:spacing w:line="600" w:lineRule="exact"/>
              <w:rPr>
                <w:rFonts w:ascii="仿宋_GB2312" w:eastAsia="仿宋_GB2312" w:hAnsiTheme="minorEastAsia"/>
                <w:sz w:val="28"/>
                <w:szCs w:val="28"/>
              </w:rPr>
            </w:pPr>
          </w:p>
        </w:tc>
      </w:tr>
      <w:tr w:rsidR="00526EE9">
        <w:tc>
          <w:tcPr>
            <w:tcW w:w="1986" w:type="dxa"/>
            <w:vMerge w:val="restart"/>
            <w:vAlign w:val="center"/>
          </w:tcPr>
          <w:p w:rsidR="00526EE9" w:rsidRDefault="008708E7">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联系方式</w:t>
            </w:r>
          </w:p>
        </w:tc>
        <w:tc>
          <w:tcPr>
            <w:tcW w:w="1134" w:type="dxa"/>
            <w:vAlign w:val="center"/>
          </w:tcPr>
          <w:p w:rsidR="00526EE9" w:rsidRDefault="008708E7">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联系人</w:t>
            </w:r>
          </w:p>
        </w:tc>
        <w:tc>
          <w:tcPr>
            <w:tcW w:w="1984" w:type="dxa"/>
            <w:gridSpan w:val="2"/>
            <w:vAlign w:val="center"/>
          </w:tcPr>
          <w:p w:rsidR="00526EE9" w:rsidRDefault="00526EE9">
            <w:pPr>
              <w:adjustRightInd w:val="0"/>
              <w:snapToGrid w:val="0"/>
              <w:spacing w:line="600" w:lineRule="exact"/>
              <w:jc w:val="center"/>
              <w:rPr>
                <w:rFonts w:ascii="仿宋_GB2312" w:eastAsia="仿宋_GB2312" w:hAnsiTheme="minorEastAsia"/>
                <w:sz w:val="28"/>
                <w:szCs w:val="28"/>
              </w:rPr>
            </w:pPr>
          </w:p>
        </w:tc>
        <w:tc>
          <w:tcPr>
            <w:tcW w:w="1570" w:type="dxa"/>
            <w:gridSpan w:val="3"/>
            <w:vAlign w:val="center"/>
          </w:tcPr>
          <w:p w:rsidR="00526EE9" w:rsidRDefault="008708E7">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电话</w:t>
            </w:r>
          </w:p>
        </w:tc>
        <w:tc>
          <w:tcPr>
            <w:tcW w:w="2590" w:type="dxa"/>
            <w:gridSpan w:val="3"/>
          </w:tcPr>
          <w:p w:rsidR="00526EE9" w:rsidRDefault="00526EE9">
            <w:pPr>
              <w:adjustRightInd w:val="0"/>
              <w:snapToGrid w:val="0"/>
              <w:spacing w:line="600" w:lineRule="exact"/>
              <w:rPr>
                <w:rFonts w:ascii="仿宋_GB2312" w:eastAsia="仿宋_GB2312" w:hAnsiTheme="minorEastAsia"/>
                <w:sz w:val="28"/>
                <w:szCs w:val="28"/>
              </w:rPr>
            </w:pPr>
          </w:p>
        </w:tc>
      </w:tr>
      <w:tr w:rsidR="00526EE9">
        <w:tc>
          <w:tcPr>
            <w:tcW w:w="1986" w:type="dxa"/>
            <w:vMerge/>
            <w:vAlign w:val="center"/>
          </w:tcPr>
          <w:p w:rsidR="00526EE9" w:rsidRDefault="00526EE9">
            <w:pPr>
              <w:adjustRightInd w:val="0"/>
              <w:snapToGrid w:val="0"/>
              <w:spacing w:line="600" w:lineRule="exact"/>
              <w:jc w:val="center"/>
              <w:rPr>
                <w:rFonts w:ascii="仿宋_GB2312" w:eastAsia="仿宋_GB2312" w:hAnsiTheme="minorEastAsia"/>
                <w:sz w:val="28"/>
                <w:szCs w:val="28"/>
              </w:rPr>
            </w:pPr>
          </w:p>
        </w:tc>
        <w:tc>
          <w:tcPr>
            <w:tcW w:w="1134" w:type="dxa"/>
            <w:vAlign w:val="center"/>
          </w:tcPr>
          <w:p w:rsidR="00526EE9" w:rsidRDefault="008708E7">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传真</w:t>
            </w:r>
          </w:p>
        </w:tc>
        <w:tc>
          <w:tcPr>
            <w:tcW w:w="1984" w:type="dxa"/>
            <w:gridSpan w:val="2"/>
            <w:vAlign w:val="center"/>
          </w:tcPr>
          <w:p w:rsidR="00526EE9" w:rsidRDefault="00526EE9">
            <w:pPr>
              <w:adjustRightInd w:val="0"/>
              <w:snapToGrid w:val="0"/>
              <w:spacing w:line="600" w:lineRule="exact"/>
              <w:jc w:val="center"/>
              <w:rPr>
                <w:rFonts w:ascii="仿宋_GB2312" w:eastAsia="仿宋_GB2312" w:hAnsiTheme="minorEastAsia"/>
                <w:sz w:val="28"/>
                <w:szCs w:val="28"/>
              </w:rPr>
            </w:pPr>
          </w:p>
        </w:tc>
        <w:tc>
          <w:tcPr>
            <w:tcW w:w="1570" w:type="dxa"/>
            <w:gridSpan w:val="3"/>
            <w:vAlign w:val="center"/>
          </w:tcPr>
          <w:p w:rsidR="00526EE9" w:rsidRDefault="008708E7">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网址</w:t>
            </w:r>
          </w:p>
        </w:tc>
        <w:tc>
          <w:tcPr>
            <w:tcW w:w="2590" w:type="dxa"/>
            <w:gridSpan w:val="3"/>
          </w:tcPr>
          <w:p w:rsidR="00526EE9" w:rsidRDefault="00526EE9">
            <w:pPr>
              <w:adjustRightInd w:val="0"/>
              <w:snapToGrid w:val="0"/>
              <w:spacing w:line="600" w:lineRule="exact"/>
              <w:rPr>
                <w:rFonts w:ascii="仿宋_GB2312" w:eastAsia="仿宋_GB2312" w:hAnsiTheme="minorEastAsia"/>
                <w:sz w:val="28"/>
                <w:szCs w:val="28"/>
              </w:rPr>
            </w:pPr>
          </w:p>
        </w:tc>
      </w:tr>
      <w:tr w:rsidR="00526EE9">
        <w:tc>
          <w:tcPr>
            <w:tcW w:w="1986" w:type="dxa"/>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组织结构</w:t>
            </w:r>
          </w:p>
        </w:tc>
        <w:tc>
          <w:tcPr>
            <w:tcW w:w="7278" w:type="dxa"/>
            <w:gridSpan w:val="9"/>
          </w:tcPr>
          <w:p w:rsidR="00526EE9" w:rsidRDefault="00526EE9">
            <w:pPr>
              <w:adjustRightInd w:val="0"/>
              <w:snapToGrid w:val="0"/>
              <w:spacing w:line="600" w:lineRule="exact"/>
              <w:rPr>
                <w:rFonts w:ascii="仿宋_GB2312" w:eastAsia="仿宋_GB2312" w:hAnsiTheme="minorEastAsia"/>
                <w:sz w:val="28"/>
                <w:szCs w:val="28"/>
              </w:rPr>
            </w:pPr>
          </w:p>
        </w:tc>
      </w:tr>
      <w:tr w:rsidR="00526EE9">
        <w:tc>
          <w:tcPr>
            <w:tcW w:w="1986" w:type="dxa"/>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法定代表人</w:t>
            </w:r>
          </w:p>
        </w:tc>
        <w:tc>
          <w:tcPr>
            <w:tcW w:w="1134" w:type="dxa"/>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姓名</w:t>
            </w:r>
          </w:p>
        </w:tc>
        <w:tc>
          <w:tcPr>
            <w:tcW w:w="966" w:type="dxa"/>
          </w:tcPr>
          <w:p w:rsidR="00526EE9" w:rsidRDefault="00526EE9">
            <w:pPr>
              <w:adjustRightInd w:val="0"/>
              <w:snapToGrid w:val="0"/>
              <w:spacing w:line="600" w:lineRule="exact"/>
              <w:rPr>
                <w:rFonts w:ascii="仿宋_GB2312" w:eastAsia="仿宋_GB2312" w:hAnsiTheme="minorEastAsia"/>
                <w:sz w:val="28"/>
                <w:szCs w:val="28"/>
              </w:rPr>
            </w:pPr>
          </w:p>
        </w:tc>
        <w:tc>
          <w:tcPr>
            <w:tcW w:w="1443" w:type="dxa"/>
            <w:gridSpan w:val="3"/>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技术职称</w:t>
            </w:r>
          </w:p>
        </w:tc>
        <w:tc>
          <w:tcPr>
            <w:tcW w:w="1145" w:type="dxa"/>
          </w:tcPr>
          <w:p w:rsidR="00526EE9" w:rsidRDefault="00526EE9">
            <w:pPr>
              <w:adjustRightInd w:val="0"/>
              <w:snapToGrid w:val="0"/>
              <w:spacing w:line="600" w:lineRule="exact"/>
              <w:rPr>
                <w:rFonts w:ascii="仿宋_GB2312" w:eastAsia="仿宋_GB2312" w:hAnsiTheme="minorEastAsia"/>
                <w:sz w:val="28"/>
                <w:szCs w:val="28"/>
              </w:rPr>
            </w:pPr>
          </w:p>
        </w:tc>
        <w:tc>
          <w:tcPr>
            <w:tcW w:w="1295" w:type="dxa"/>
            <w:gridSpan w:val="2"/>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电话</w:t>
            </w:r>
          </w:p>
        </w:tc>
        <w:tc>
          <w:tcPr>
            <w:tcW w:w="1295" w:type="dxa"/>
          </w:tcPr>
          <w:p w:rsidR="00526EE9" w:rsidRDefault="00526EE9">
            <w:pPr>
              <w:adjustRightInd w:val="0"/>
              <w:snapToGrid w:val="0"/>
              <w:spacing w:line="600" w:lineRule="exact"/>
              <w:rPr>
                <w:rFonts w:ascii="仿宋_GB2312" w:eastAsia="仿宋_GB2312" w:hAnsiTheme="minorEastAsia"/>
                <w:sz w:val="28"/>
                <w:szCs w:val="28"/>
              </w:rPr>
            </w:pPr>
          </w:p>
        </w:tc>
      </w:tr>
      <w:tr w:rsidR="00526EE9">
        <w:tc>
          <w:tcPr>
            <w:tcW w:w="1986" w:type="dxa"/>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技术负责人</w:t>
            </w:r>
          </w:p>
        </w:tc>
        <w:tc>
          <w:tcPr>
            <w:tcW w:w="1134" w:type="dxa"/>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姓名</w:t>
            </w:r>
          </w:p>
        </w:tc>
        <w:tc>
          <w:tcPr>
            <w:tcW w:w="966" w:type="dxa"/>
          </w:tcPr>
          <w:p w:rsidR="00526EE9" w:rsidRDefault="00526EE9">
            <w:pPr>
              <w:adjustRightInd w:val="0"/>
              <w:snapToGrid w:val="0"/>
              <w:spacing w:line="600" w:lineRule="exact"/>
              <w:rPr>
                <w:rFonts w:ascii="仿宋_GB2312" w:eastAsia="仿宋_GB2312" w:hAnsiTheme="minorEastAsia"/>
                <w:sz w:val="28"/>
                <w:szCs w:val="28"/>
              </w:rPr>
            </w:pPr>
          </w:p>
        </w:tc>
        <w:tc>
          <w:tcPr>
            <w:tcW w:w="1443" w:type="dxa"/>
            <w:gridSpan w:val="3"/>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技术职称</w:t>
            </w:r>
          </w:p>
        </w:tc>
        <w:tc>
          <w:tcPr>
            <w:tcW w:w="1145" w:type="dxa"/>
          </w:tcPr>
          <w:p w:rsidR="00526EE9" w:rsidRDefault="00526EE9">
            <w:pPr>
              <w:adjustRightInd w:val="0"/>
              <w:snapToGrid w:val="0"/>
              <w:spacing w:line="600" w:lineRule="exact"/>
              <w:rPr>
                <w:rFonts w:ascii="仿宋_GB2312" w:eastAsia="仿宋_GB2312" w:hAnsiTheme="minorEastAsia"/>
                <w:sz w:val="28"/>
                <w:szCs w:val="28"/>
              </w:rPr>
            </w:pPr>
          </w:p>
        </w:tc>
        <w:tc>
          <w:tcPr>
            <w:tcW w:w="1295" w:type="dxa"/>
            <w:gridSpan w:val="2"/>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电话</w:t>
            </w:r>
          </w:p>
        </w:tc>
        <w:tc>
          <w:tcPr>
            <w:tcW w:w="1295" w:type="dxa"/>
          </w:tcPr>
          <w:p w:rsidR="00526EE9" w:rsidRDefault="00526EE9">
            <w:pPr>
              <w:adjustRightInd w:val="0"/>
              <w:snapToGrid w:val="0"/>
              <w:spacing w:line="600" w:lineRule="exact"/>
              <w:rPr>
                <w:rFonts w:ascii="仿宋_GB2312" w:eastAsia="仿宋_GB2312" w:hAnsiTheme="minorEastAsia"/>
                <w:sz w:val="28"/>
                <w:szCs w:val="28"/>
              </w:rPr>
            </w:pPr>
          </w:p>
        </w:tc>
      </w:tr>
      <w:tr w:rsidR="00526EE9">
        <w:tc>
          <w:tcPr>
            <w:tcW w:w="1986" w:type="dxa"/>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成立时间</w:t>
            </w:r>
          </w:p>
        </w:tc>
        <w:tc>
          <w:tcPr>
            <w:tcW w:w="2100" w:type="dxa"/>
            <w:gridSpan w:val="2"/>
          </w:tcPr>
          <w:p w:rsidR="00526EE9" w:rsidRDefault="00526EE9">
            <w:pPr>
              <w:adjustRightInd w:val="0"/>
              <w:snapToGrid w:val="0"/>
              <w:spacing w:line="600" w:lineRule="exact"/>
              <w:rPr>
                <w:rFonts w:ascii="仿宋_GB2312" w:eastAsia="仿宋_GB2312" w:hAnsiTheme="minorEastAsia"/>
                <w:sz w:val="28"/>
                <w:szCs w:val="28"/>
              </w:rPr>
            </w:pPr>
          </w:p>
        </w:tc>
        <w:tc>
          <w:tcPr>
            <w:tcW w:w="5178" w:type="dxa"/>
            <w:gridSpan w:val="7"/>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□员工总人数：</w:t>
            </w:r>
          </w:p>
        </w:tc>
      </w:tr>
      <w:tr w:rsidR="00526EE9">
        <w:tc>
          <w:tcPr>
            <w:tcW w:w="1986" w:type="dxa"/>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企业资质等级</w:t>
            </w:r>
          </w:p>
        </w:tc>
        <w:tc>
          <w:tcPr>
            <w:tcW w:w="2100" w:type="dxa"/>
            <w:gridSpan w:val="2"/>
          </w:tcPr>
          <w:p w:rsidR="00526EE9" w:rsidRDefault="00526EE9">
            <w:pPr>
              <w:adjustRightInd w:val="0"/>
              <w:snapToGrid w:val="0"/>
              <w:spacing w:line="600" w:lineRule="exact"/>
              <w:rPr>
                <w:rFonts w:ascii="仿宋_GB2312" w:eastAsia="仿宋_GB2312" w:hAnsiTheme="minorEastAsia"/>
                <w:sz w:val="28"/>
                <w:szCs w:val="28"/>
              </w:rPr>
            </w:pPr>
          </w:p>
        </w:tc>
        <w:tc>
          <w:tcPr>
            <w:tcW w:w="1160" w:type="dxa"/>
            <w:gridSpan w:val="2"/>
            <w:vMerge w:val="restart"/>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其中</w:t>
            </w:r>
          </w:p>
        </w:tc>
        <w:tc>
          <w:tcPr>
            <w:tcW w:w="2268" w:type="dxa"/>
            <w:gridSpan w:val="3"/>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项目负责人</w:t>
            </w:r>
          </w:p>
        </w:tc>
        <w:tc>
          <w:tcPr>
            <w:tcW w:w="1750" w:type="dxa"/>
            <w:gridSpan w:val="2"/>
          </w:tcPr>
          <w:p w:rsidR="00526EE9" w:rsidRDefault="00526EE9">
            <w:pPr>
              <w:adjustRightInd w:val="0"/>
              <w:snapToGrid w:val="0"/>
              <w:spacing w:line="600" w:lineRule="exact"/>
              <w:rPr>
                <w:rFonts w:ascii="仿宋_GB2312" w:eastAsia="仿宋_GB2312" w:hAnsiTheme="minorEastAsia"/>
                <w:sz w:val="28"/>
                <w:szCs w:val="28"/>
              </w:rPr>
            </w:pPr>
          </w:p>
        </w:tc>
      </w:tr>
      <w:tr w:rsidR="00526EE9">
        <w:tc>
          <w:tcPr>
            <w:tcW w:w="1986" w:type="dxa"/>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营业执照号</w:t>
            </w:r>
          </w:p>
        </w:tc>
        <w:tc>
          <w:tcPr>
            <w:tcW w:w="2100" w:type="dxa"/>
            <w:gridSpan w:val="2"/>
          </w:tcPr>
          <w:p w:rsidR="00526EE9" w:rsidRDefault="00526EE9">
            <w:pPr>
              <w:adjustRightInd w:val="0"/>
              <w:snapToGrid w:val="0"/>
              <w:spacing w:line="600" w:lineRule="exact"/>
              <w:rPr>
                <w:rFonts w:ascii="仿宋_GB2312" w:eastAsia="仿宋_GB2312" w:hAnsiTheme="minorEastAsia"/>
                <w:sz w:val="28"/>
                <w:szCs w:val="28"/>
              </w:rPr>
            </w:pPr>
          </w:p>
        </w:tc>
        <w:tc>
          <w:tcPr>
            <w:tcW w:w="1160" w:type="dxa"/>
            <w:gridSpan w:val="2"/>
            <w:vMerge/>
          </w:tcPr>
          <w:p w:rsidR="00526EE9" w:rsidRDefault="00526EE9">
            <w:pPr>
              <w:adjustRightInd w:val="0"/>
              <w:snapToGrid w:val="0"/>
              <w:spacing w:line="600" w:lineRule="exact"/>
              <w:rPr>
                <w:rFonts w:ascii="仿宋_GB2312" w:eastAsia="仿宋_GB2312" w:hAnsiTheme="minorEastAsia"/>
                <w:sz w:val="28"/>
                <w:szCs w:val="28"/>
              </w:rPr>
            </w:pPr>
          </w:p>
        </w:tc>
        <w:tc>
          <w:tcPr>
            <w:tcW w:w="2268" w:type="dxa"/>
            <w:gridSpan w:val="3"/>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□高级职称人员</w:t>
            </w:r>
          </w:p>
        </w:tc>
        <w:tc>
          <w:tcPr>
            <w:tcW w:w="1750" w:type="dxa"/>
            <w:gridSpan w:val="2"/>
          </w:tcPr>
          <w:p w:rsidR="00526EE9" w:rsidRDefault="00526EE9">
            <w:pPr>
              <w:adjustRightInd w:val="0"/>
              <w:snapToGrid w:val="0"/>
              <w:spacing w:line="600" w:lineRule="exact"/>
              <w:rPr>
                <w:rFonts w:ascii="仿宋_GB2312" w:eastAsia="仿宋_GB2312" w:hAnsiTheme="minorEastAsia"/>
                <w:sz w:val="28"/>
                <w:szCs w:val="28"/>
              </w:rPr>
            </w:pPr>
          </w:p>
        </w:tc>
      </w:tr>
      <w:tr w:rsidR="00526EE9">
        <w:tc>
          <w:tcPr>
            <w:tcW w:w="1986" w:type="dxa"/>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注册资金</w:t>
            </w:r>
          </w:p>
        </w:tc>
        <w:tc>
          <w:tcPr>
            <w:tcW w:w="2100" w:type="dxa"/>
            <w:gridSpan w:val="2"/>
          </w:tcPr>
          <w:p w:rsidR="00526EE9" w:rsidRDefault="00526EE9">
            <w:pPr>
              <w:adjustRightInd w:val="0"/>
              <w:snapToGrid w:val="0"/>
              <w:spacing w:line="600" w:lineRule="exact"/>
              <w:rPr>
                <w:rFonts w:ascii="仿宋_GB2312" w:eastAsia="仿宋_GB2312" w:hAnsiTheme="minorEastAsia"/>
                <w:sz w:val="28"/>
                <w:szCs w:val="28"/>
              </w:rPr>
            </w:pPr>
          </w:p>
        </w:tc>
        <w:tc>
          <w:tcPr>
            <w:tcW w:w="1160" w:type="dxa"/>
            <w:gridSpan w:val="2"/>
            <w:vMerge/>
          </w:tcPr>
          <w:p w:rsidR="00526EE9" w:rsidRDefault="00526EE9">
            <w:pPr>
              <w:adjustRightInd w:val="0"/>
              <w:snapToGrid w:val="0"/>
              <w:spacing w:line="600" w:lineRule="exact"/>
              <w:rPr>
                <w:rFonts w:ascii="仿宋_GB2312" w:eastAsia="仿宋_GB2312" w:hAnsiTheme="minorEastAsia"/>
                <w:sz w:val="28"/>
                <w:szCs w:val="28"/>
              </w:rPr>
            </w:pPr>
          </w:p>
        </w:tc>
        <w:tc>
          <w:tcPr>
            <w:tcW w:w="2268" w:type="dxa"/>
            <w:gridSpan w:val="3"/>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□中级职称人员</w:t>
            </w:r>
          </w:p>
        </w:tc>
        <w:tc>
          <w:tcPr>
            <w:tcW w:w="1750" w:type="dxa"/>
            <w:gridSpan w:val="2"/>
          </w:tcPr>
          <w:p w:rsidR="00526EE9" w:rsidRDefault="00526EE9">
            <w:pPr>
              <w:adjustRightInd w:val="0"/>
              <w:snapToGrid w:val="0"/>
              <w:spacing w:line="600" w:lineRule="exact"/>
              <w:rPr>
                <w:rFonts w:ascii="仿宋_GB2312" w:eastAsia="仿宋_GB2312" w:hAnsiTheme="minorEastAsia"/>
                <w:sz w:val="28"/>
                <w:szCs w:val="28"/>
              </w:rPr>
            </w:pPr>
          </w:p>
        </w:tc>
      </w:tr>
      <w:tr w:rsidR="00526EE9">
        <w:tc>
          <w:tcPr>
            <w:tcW w:w="1986" w:type="dxa"/>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开户银行</w:t>
            </w:r>
          </w:p>
        </w:tc>
        <w:tc>
          <w:tcPr>
            <w:tcW w:w="2100" w:type="dxa"/>
            <w:gridSpan w:val="2"/>
          </w:tcPr>
          <w:p w:rsidR="00526EE9" w:rsidRDefault="00526EE9">
            <w:pPr>
              <w:adjustRightInd w:val="0"/>
              <w:snapToGrid w:val="0"/>
              <w:spacing w:line="600" w:lineRule="exact"/>
              <w:rPr>
                <w:rFonts w:ascii="仿宋_GB2312" w:eastAsia="仿宋_GB2312" w:hAnsiTheme="minorEastAsia"/>
                <w:sz w:val="28"/>
                <w:szCs w:val="28"/>
              </w:rPr>
            </w:pPr>
          </w:p>
        </w:tc>
        <w:tc>
          <w:tcPr>
            <w:tcW w:w="1160" w:type="dxa"/>
            <w:gridSpan w:val="2"/>
            <w:vMerge/>
          </w:tcPr>
          <w:p w:rsidR="00526EE9" w:rsidRDefault="00526EE9">
            <w:pPr>
              <w:adjustRightInd w:val="0"/>
              <w:snapToGrid w:val="0"/>
              <w:spacing w:line="600" w:lineRule="exact"/>
              <w:rPr>
                <w:rFonts w:ascii="仿宋_GB2312" w:eastAsia="仿宋_GB2312" w:hAnsiTheme="minorEastAsia"/>
                <w:sz w:val="28"/>
                <w:szCs w:val="28"/>
              </w:rPr>
            </w:pPr>
          </w:p>
        </w:tc>
        <w:tc>
          <w:tcPr>
            <w:tcW w:w="2268" w:type="dxa"/>
            <w:gridSpan w:val="3"/>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□初级职称人员</w:t>
            </w:r>
          </w:p>
        </w:tc>
        <w:tc>
          <w:tcPr>
            <w:tcW w:w="1750" w:type="dxa"/>
            <w:gridSpan w:val="2"/>
          </w:tcPr>
          <w:p w:rsidR="00526EE9" w:rsidRDefault="00526EE9">
            <w:pPr>
              <w:adjustRightInd w:val="0"/>
              <w:snapToGrid w:val="0"/>
              <w:spacing w:line="600" w:lineRule="exact"/>
              <w:rPr>
                <w:rFonts w:ascii="仿宋_GB2312" w:eastAsia="仿宋_GB2312" w:hAnsiTheme="minorEastAsia"/>
                <w:sz w:val="28"/>
                <w:szCs w:val="28"/>
              </w:rPr>
            </w:pPr>
          </w:p>
        </w:tc>
      </w:tr>
      <w:tr w:rsidR="00526EE9">
        <w:tc>
          <w:tcPr>
            <w:tcW w:w="1986" w:type="dxa"/>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账户</w:t>
            </w:r>
          </w:p>
        </w:tc>
        <w:tc>
          <w:tcPr>
            <w:tcW w:w="2100" w:type="dxa"/>
            <w:gridSpan w:val="2"/>
          </w:tcPr>
          <w:p w:rsidR="00526EE9" w:rsidRDefault="00526EE9">
            <w:pPr>
              <w:adjustRightInd w:val="0"/>
              <w:snapToGrid w:val="0"/>
              <w:spacing w:line="600" w:lineRule="exact"/>
              <w:rPr>
                <w:rFonts w:ascii="仿宋_GB2312" w:eastAsia="仿宋_GB2312" w:hAnsiTheme="minorEastAsia"/>
                <w:sz w:val="28"/>
                <w:szCs w:val="28"/>
              </w:rPr>
            </w:pPr>
          </w:p>
        </w:tc>
        <w:tc>
          <w:tcPr>
            <w:tcW w:w="1160" w:type="dxa"/>
            <w:gridSpan w:val="2"/>
            <w:vMerge/>
          </w:tcPr>
          <w:p w:rsidR="00526EE9" w:rsidRDefault="00526EE9">
            <w:pPr>
              <w:adjustRightInd w:val="0"/>
              <w:snapToGrid w:val="0"/>
              <w:spacing w:line="600" w:lineRule="exact"/>
              <w:rPr>
                <w:rFonts w:ascii="仿宋_GB2312" w:eastAsia="仿宋_GB2312" w:hAnsiTheme="minorEastAsia"/>
                <w:sz w:val="28"/>
                <w:szCs w:val="28"/>
              </w:rPr>
            </w:pPr>
          </w:p>
        </w:tc>
        <w:tc>
          <w:tcPr>
            <w:tcW w:w="2268" w:type="dxa"/>
            <w:gridSpan w:val="3"/>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□技工</w:t>
            </w:r>
          </w:p>
        </w:tc>
        <w:tc>
          <w:tcPr>
            <w:tcW w:w="1750" w:type="dxa"/>
            <w:gridSpan w:val="2"/>
          </w:tcPr>
          <w:p w:rsidR="00526EE9" w:rsidRDefault="00526EE9">
            <w:pPr>
              <w:adjustRightInd w:val="0"/>
              <w:snapToGrid w:val="0"/>
              <w:spacing w:line="600" w:lineRule="exact"/>
              <w:rPr>
                <w:rFonts w:ascii="仿宋_GB2312" w:eastAsia="仿宋_GB2312" w:hAnsiTheme="minorEastAsia"/>
                <w:sz w:val="28"/>
                <w:szCs w:val="28"/>
              </w:rPr>
            </w:pPr>
          </w:p>
        </w:tc>
      </w:tr>
      <w:tr w:rsidR="00526EE9">
        <w:trPr>
          <w:trHeight w:val="1186"/>
        </w:trPr>
        <w:tc>
          <w:tcPr>
            <w:tcW w:w="1986" w:type="dxa"/>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经营范围</w:t>
            </w:r>
          </w:p>
        </w:tc>
        <w:tc>
          <w:tcPr>
            <w:tcW w:w="7278" w:type="dxa"/>
            <w:gridSpan w:val="9"/>
          </w:tcPr>
          <w:p w:rsidR="00526EE9" w:rsidRDefault="00526EE9">
            <w:pPr>
              <w:adjustRightInd w:val="0"/>
              <w:snapToGrid w:val="0"/>
              <w:spacing w:line="600" w:lineRule="exact"/>
              <w:rPr>
                <w:rFonts w:ascii="仿宋_GB2312" w:eastAsia="仿宋_GB2312" w:hAnsiTheme="minorEastAsia"/>
                <w:sz w:val="28"/>
                <w:szCs w:val="28"/>
              </w:rPr>
            </w:pPr>
          </w:p>
        </w:tc>
      </w:tr>
      <w:tr w:rsidR="00526EE9">
        <w:trPr>
          <w:trHeight w:val="712"/>
        </w:trPr>
        <w:tc>
          <w:tcPr>
            <w:tcW w:w="1986" w:type="dxa"/>
          </w:tcPr>
          <w:p w:rsidR="00526EE9" w:rsidRDefault="008708E7">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备注</w:t>
            </w:r>
          </w:p>
        </w:tc>
        <w:tc>
          <w:tcPr>
            <w:tcW w:w="7278" w:type="dxa"/>
            <w:gridSpan w:val="9"/>
          </w:tcPr>
          <w:p w:rsidR="00526EE9" w:rsidRDefault="00526EE9">
            <w:pPr>
              <w:adjustRightInd w:val="0"/>
              <w:snapToGrid w:val="0"/>
              <w:spacing w:line="600" w:lineRule="exact"/>
              <w:rPr>
                <w:rFonts w:ascii="仿宋_GB2312" w:eastAsia="仿宋_GB2312" w:hAnsiTheme="minorEastAsia"/>
                <w:sz w:val="28"/>
                <w:szCs w:val="28"/>
              </w:rPr>
            </w:pPr>
          </w:p>
        </w:tc>
      </w:tr>
    </w:tbl>
    <w:p w:rsidR="00526EE9" w:rsidRDefault="008708E7">
      <w:pPr>
        <w:pStyle w:val="Default"/>
        <w:rPr>
          <w:color w:val="auto"/>
        </w:rPr>
      </w:pPr>
      <w:r>
        <w:rPr>
          <w:rFonts w:ascii="仿宋_GB2312" w:eastAsia="仿宋_GB2312" w:hAnsiTheme="minorEastAsia"/>
          <w:color w:val="auto"/>
          <w:sz w:val="28"/>
          <w:szCs w:val="28"/>
        </w:rPr>
        <w:t>注</w:t>
      </w:r>
      <w:r>
        <w:rPr>
          <w:rFonts w:ascii="仿宋_GB2312" w:eastAsia="仿宋_GB2312" w:hAnsiTheme="minorEastAsia" w:hint="eastAsia"/>
          <w:color w:val="auto"/>
          <w:sz w:val="28"/>
          <w:szCs w:val="28"/>
        </w:rPr>
        <w:t>：</w:t>
      </w:r>
      <w:r>
        <w:rPr>
          <w:rFonts w:ascii="仿宋_GB2312" w:eastAsia="仿宋_GB2312" w:hAnsiTheme="minorEastAsia"/>
          <w:color w:val="auto"/>
          <w:sz w:val="28"/>
          <w:szCs w:val="28"/>
        </w:rPr>
        <w:t>供应商应按供应商须知的要求提供主体资格证明材料及相关资质证明材料</w:t>
      </w:r>
      <w:r>
        <w:rPr>
          <w:rFonts w:ascii="仿宋_GB2312" w:eastAsia="仿宋_GB2312" w:hAnsiTheme="minorEastAsia" w:hint="eastAsia"/>
          <w:color w:val="auto"/>
          <w:sz w:val="28"/>
          <w:szCs w:val="28"/>
        </w:rPr>
        <w:t>。</w:t>
      </w:r>
      <w:r>
        <w:rPr>
          <w:rFonts w:asciiTheme="minorEastAsia" w:eastAsiaTheme="minorEastAsia" w:hAnsiTheme="minorEastAsia" w:cs="Times New Roman" w:hint="eastAsia"/>
          <w:b/>
          <w:bCs/>
          <w:color w:val="auto"/>
          <w:sz w:val="28"/>
          <w:szCs w:val="28"/>
        </w:rPr>
        <w:t>（相关证明文件附后）</w:t>
      </w:r>
    </w:p>
    <w:p w:rsidR="00526EE9" w:rsidRDefault="008708E7">
      <w:pPr>
        <w:widowControl/>
        <w:jc w:val="left"/>
        <w:rPr>
          <w:rFonts w:ascii="仿宋_GB2312" w:eastAsia="仿宋_GB2312" w:hAnsi="仿宋_GB2312" w:cs="仿宋_GB2312"/>
          <w:b/>
          <w:bCs/>
          <w:sz w:val="28"/>
          <w:szCs w:val="28"/>
        </w:rPr>
      </w:pPr>
      <w:r>
        <w:rPr>
          <w:rFonts w:ascii="仿宋_GB2312" w:eastAsia="仿宋_GB2312" w:hAnsi="仿宋_GB2312" w:cs="仿宋_GB2312"/>
          <w:b/>
          <w:bCs/>
          <w:sz w:val="28"/>
          <w:szCs w:val="28"/>
        </w:rPr>
        <w:lastRenderedPageBreak/>
        <w:br w:type="page"/>
      </w:r>
    </w:p>
    <w:p w:rsidR="00526EE9" w:rsidRDefault="008708E7">
      <w:pPr>
        <w:adjustRightInd w:val="0"/>
        <w:snapToGrid w:val="0"/>
        <w:spacing w:line="360" w:lineRule="auto"/>
        <w:jc w:val="left"/>
        <w:rPr>
          <w:rFonts w:asciiTheme="minorEastAsia" w:hAnsiTheme="minorEastAsia" w:cs="Times New Roman"/>
          <w:b/>
          <w:bCs/>
          <w:sz w:val="28"/>
          <w:szCs w:val="28"/>
        </w:rPr>
      </w:pPr>
      <w:r>
        <w:rPr>
          <w:rFonts w:asciiTheme="minorEastAsia" w:hAnsiTheme="minorEastAsia" w:cs="Times New Roman" w:hint="eastAsia"/>
          <w:b/>
          <w:bCs/>
          <w:sz w:val="28"/>
          <w:szCs w:val="28"/>
        </w:rPr>
        <w:lastRenderedPageBreak/>
        <w:t>3.2不得存在情形承诺函</w:t>
      </w:r>
    </w:p>
    <w:bookmarkEnd w:id="136"/>
    <w:p w:rsidR="00526EE9" w:rsidRDefault="00526EE9">
      <w:pPr>
        <w:adjustRightInd w:val="0"/>
        <w:snapToGrid w:val="0"/>
        <w:spacing w:line="360" w:lineRule="auto"/>
        <w:rPr>
          <w:rFonts w:ascii="宋体" w:eastAsia="宋体" w:hAnsi="宋体" w:cs="宋体"/>
          <w:sz w:val="24"/>
          <w:szCs w:val="24"/>
          <w:lang w:val="en-GB"/>
        </w:rPr>
      </w:pPr>
    </w:p>
    <w:p w:rsidR="00526EE9" w:rsidRDefault="008708E7">
      <w:pPr>
        <w:adjustRightInd w:val="0"/>
        <w:snapToGrid w:val="0"/>
        <w:spacing w:line="360" w:lineRule="auto"/>
        <w:rPr>
          <w:rFonts w:ascii="宋体" w:eastAsia="宋体" w:hAnsi="宋体" w:cs="宋体"/>
          <w:sz w:val="24"/>
          <w:szCs w:val="24"/>
          <w:lang w:val="en-GB"/>
        </w:rPr>
      </w:pPr>
      <w:r>
        <w:rPr>
          <w:rFonts w:ascii="宋体" w:eastAsia="宋体" w:hAnsi="宋体" w:cs="宋体" w:hint="eastAsia"/>
          <w:sz w:val="24"/>
          <w:szCs w:val="24"/>
          <w:lang w:val="en-GB"/>
        </w:rPr>
        <w:t>致：</w:t>
      </w:r>
      <w:r>
        <w:rPr>
          <w:rFonts w:ascii="宋体" w:eastAsia="宋体" w:hAnsi="宋体" w:cs="宋体" w:hint="eastAsia"/>
          <w:b/>
          <w:bCs/>
          <w:sz w:val="24"/>
          <w:szCs w:val="24"/>
          <w:shd w:val="clear" w:color="auto" w:fill="FFFFFF"/>
        </w:rPr>
        <w:t>广州市净水有限公司</w:t>
      </w:r>
    </w:p>
    <w:p w:rsidR="00526EE9" w:rsidRDefault="008708E7">
      <w:pPr>
        <w:adjustRightInd w:val="0"/>
        <w:snapToGrid w:val="0"/>
        <w:spacing w:line="360" w:lineRule="auto"/>
        <w:ind w:firstLineChars="200" w:firstLine="480"/>
        <w:rPr>
          <w:rFonts w:ascii="仿宋_GB2312" w:eastAsia="仿宋_GB2312"/>
          <w:sz w:val="28"/>
          <w:szCs w:val="28"/>
        </w:rPr>
      </w:pPr>
      <w:r>
        <w:rPr>
          <w:rFonts w:ascii="宋体" w:eastAsia="宋体" w:hAnsi="宋体" w:cs="宋体" w:hint="eastAsia"/>
          <w:sz w:val="24"/>
          <w:szCs w:val="24"/>
          <w:lang w:val="en-GB"/>
        </w:rPr>
        <w:t>我方郑重承诺，在参与</w:t>
      </w:r>
      <w:r>
        <w:rPr>
          <w:rFonts w:ascii="宋体" w:eastAsia="宋体" w:hAnsi="宋体" w:cs="宋体" w:hint="eastAsia"/>
          <w:sz w:val="24"/>
          <w:szCs w:val="24"/>
          <w:u w:val="single"/>
          <w:lang w:val="en-GB"/>
        </w:rPr>
        <w:t>广州市净水有限公司</w:t>
      </w:r>
      <w:r w:rsidR="00F35BF4" w:rsidRPr="00F35BF4">
        <w:rPr>
          <w:rFonts w:ascii="宋体" w:eastAsia="宋体" w:hAnsi="宋体" w:cs="宋体" w:hint="eastAsia"/>
          <w:sz w:val="24"/>
          <w:szCs w:val="24"/>
          <w:u w:val="single"/>
          <w:lang w:val="en-GB"/>
        </w:rPr>
        <w:t>石井净分公司2023</w:t>
      </w:r>
      <w:r w:rsidR="00F35BF4">
        <w:rPr>
          <w:rFonts w:ascii="宋体" w:eastAsia="宋体" w:hAnsi="宋体" w:cs="宋体" w:hint="eastAsia"/>
          <w:sz w:val="24"/>
          <w:szCs w:val="24"/>
          <w:u w:val="single"/>
          <w:lang w:val="en-GB"/>
        </w:rPr>
        <w:t>年钟楼维保服务</w:t>
      </w:r>
      <w:r>
        <w:rPr>
          <w:rFonts w:ascii="宋体" w:eastAsia="宋体" w:hAnsi="宋体" w:cs="宋体" w:hint="eastAsia"/>
          <w:sz w:val="24"/>
          <w:szCs w:val="24"/>
          <w:u w:val="single"/>
          <w:lang w:val="en-GB"/>
        </w:rPr>
        <w:t>项目（项目编号： ******）</w:t>
      </w:r>
      <w:r>
        <w:rPr>
          <w:rFonts w:ascii="宋体" w:eastAsia="宋体" w:hAnsi="宋体" w:cs="宋体" w:hint="eastAsia"/>
          <w:sz w:val="24"/>
          <w:szCs w:val="24"/>
          <w:lang w:val="en-GB"/>
        </w:rPr>
        <w:t>采购期间，未被</w:t>
      </w:r>
      <w:r>
        <w:rPr>
          <w:rFonts w:ascii="仿宋_GB2312" w:eastAsia="仿宋_GB2312" w:hint="eastAsia"/>
          <w:sz w:val="28"/>
          <w:szCs w:val="28"/>
        </w:rPr>
        <w:t>列入下列情形之一：</w:t>
      </w:r>
    </w:p>
    <w:p w:rsidR="00526EE9" w:rsidRDefault="008708E7">
      <w:pPr>
        <w:adjustRightInd w:val="0"/>
        <w:snapToGrid w:val="0"/>
        <w:spacing w:line="360" w:lineRule="auto"/>
        <w:ind w:firstLineChars="200" w:firstLine="480"/>
        <w:rPr>
          <w:rFonts w:ascii="宋体" w:hAnsi="宋体" w:cs="宋体"/>
          <w:sz w:val="24"/>
          <w:szCs w:val="24"/>
          <w:lang w:val="en-GB"/>
        </w:rPr>
      </w:pPr>
      <w:r>
        <w:rPr>
          <w:rFonts w:ascii="宋体" w:hAnsi="宋体" w:cs="宋体" w:hint="eastAsia"/>
          <w:sz w:val="24"/>
          <w:szCs w:val="24"/>
          <w:lang w:val="en-GB"/>
        </w:rPr>
        <w:t>（1）与本项目其他供应商的单位负责人为同一人。</w:t>
      </w:r>
    </w:p>
    <w:p w:rsidR="00526EE9" w:rsidRDefault="008708E7">
      <w:pPr>
        <w:adjustRightInd w:val="0"/>
        <w:snapToGrid w:val="0"/>
        <w:spacing w:line="360" w:lineRule="auto"/>
        <w:ind w:firstLineChars="200" w:firstLine="480"/>
        <w:rPr>
          <w:rFonts w:ascii="宋体" w:hAnsi="宋体" w:cs="宋体"/>
          <w:sz w:val="24"/>
          <w:szCs w:val="24"/>
          <w:lang w:val="en-GB"/>
        </w:rPr>
      </w:pPr>
      <w:r>
        <w:rPr>
          <w:rFonts w:ascii="宋体" w:hAnsi="宋体" w:cs="宋体" w:hint="eastAsia"/>
          <w:sz w:val="24"/>
          <w:szCs w:val="24"/>
          <w:lang w:val="en-GB"/>
        </w:rPr>
        <w:t>（2）与本项目其他供应商存在控股关系。</w:t>
      </w:r>
    </w:p>
    <w:p w:rsidR="00526EE9" w:rsidRDefault="008708E7">
      <w:pPr>
        <w:adjustRightInd w:val="0"/>
        <w:snapToGrid w:val="0"/>
        <w:spacing w:line="360" w:lineRule="auto"/>
        <w:ind w:firstLineChars="200" w:firstLine="480"/>
        <w:rPr>
          <w:rFonts w:ascii="宋体" w:hAnsi="宋体" w:cs="宋体"/>
          <w:sz w:val="24"/>
          <w:szCs w:val="24"/>
          <w:lang w:val="en-GB"/>
        </w:rPr>
      </w:pPr>
      <w:r>
        <w:rPr>
          <w:rFonts w:ascii="宋体" w:hAnsi="宋体" w:cs="宋体" w:hint="eastAsia"/>
          <w:sz w:val="24"/>
          <w:szCs w:val="24"/>
          <w:lang w:val="en-GB"/>
        </w:rPr>
        <w:t>（3）与本项目其他供应商存在管理关系。</w:t>
      </w:r>
    </w:p>
    <w:p w:rsidR="00526EE9" w:rsidRDefault="008708E7">
      <w:pPr>
        <w:adjustRightInd w:val="0"/>
        <w:snapToGrid w:val="0"/>
        <w:spacing w:line="360" w:lineRule="auto"/>
        <w:ind w:firstLineChars="200" w:firstLine="480"/>
        <w:rPr>
          <w:rFonts w:ascii="宋体" w:hAnsi="宋体" w:cs="宋体"/>
          <w:sz w:val="24"/>
          <w:szCs w:val="24"/>
          <w:lang w:val="en-GB"/>
        </w:rPr>
      </w:pPr>
      <w:r>
        <w:rPr>
          <w:rFonts w:ascii="宋体" w:hAnsi="宋体" w:cs="宋体" w:hint="eastAsia"/>
          <w:sz w:val="24"/>
          <w:szCs w:val="24"/>
          <w:lang w:val="en-GB"/>
        </w:rPr>
        <w:t>（4）被本项目所在地省级以上行业主管部门依法暂停、取消投标或禁止参加采购活动且处于有效期内的。</w:t>
      </w:r>
    </w:p>
    <w:p w:rsidR="00526EE9" w:rsidRDefault="008708E7">
      <w:pPr>
        <w:adjustRightInd w:val="0"/>
        <w:snapToGrid w:val="0"/>
        <w:spacing w:line="360" w:lineRule="auto"/>
        <w:ind w:firstLineChars="200" w:firstLine="480"/>
        <w:rPr>
          <w:rFonts w:ascii="宋体" w:hAnsi="宋体" w:cs="宋体"/>
          <w:sz w:val="24"/>
          <w:szCs w:val="24"/>
          <w:lang w:val="en-GB"/>
        </w:rPr>
      </w:pPr>
      <w:r>
        <w:rPr>
          <w:rFonts w:ascii="宋体" w:hAnsi="宋体" w:cs="宋体" w:hint="eastAsia"/>
          <w:sz w:val="24"/>
          <w:szCs w:val="24"/>
          <w:lang w:val="en-GB"/>
        </w:rPr>
        <w:t>（5）处于被责令停产停业、暂扣或者吊销执照、暂扣或者吊销许可证、吊销资质证书状态。</w:t>
      </w:r>
    </w:p>
    <w:p w:rsidR="00526EE9" w:rsidRDefault="008708E7">
      <w:pPr>
        <w:adjustRightInd w:val="0"/>
        <w:snapToGrid w:val="0"/>
        <w:spacing w:line="360" w:lineRule="auto"/>
        <w:ind w:firstLineChars="200" w:firstLine="480"/>
        <w:rPr>
          <w:rFonts w:ascii="宋体" w:hAnsi="宋体" w:cs="宋体"/>
          <w:sz w:val="24"/>
          <w:szCs w:val="24"/>
          <w:lang w:val="en-GB"/>
        </w:rPr>
      </w:pPr>
      <w:r>
        <w:rPr>
          <w:rFonts w:ascii="宋体" w:hAnsi="宋体" w:cs="宋体" w:hint="eastAsia"/>
          <w:sz w:val="24"/>
          <w:szCs w:val="24"/>
          <w:lang w:val="en-GB"/>
        </w:rPr>
        <w:t>（6）进入清算程序，或被宣告破产，或其他丧失履约能力情形的。</w:t>
      </w:r>
    </w:p>
    <w:p w:rsidR="00526EE9" w:rsidRDefault="008708E7">
      <w:pPr>
        <w:adjustRightInd w:val="0"/>
        <w:snapToGrid w:val="0"/>
        <w:spacing w:line="360" w:lineRule="auto"/>
        <w:ind w:firstLineChars="200" w:firstLine="480"/>
        <w:rPr>
          <w:rFonts w:ascii="宋体" w:hAnsi="宋体" w:cs="宋体"/>
          <w:sz w:val="24"/>
          <w:szCs w:val="24"/>
          <w:lang w:val="en-GB"/>
        </w:rPr>
      </w:pPr>
      <w:r>
        <w:rPr>
          <w:rFonts w:ascii="宋体" w:hAnsi="宋体" w:cs="宋体" w:hint="eastAsia"/>
          <w:sz w:val="24"/>
          <w:szCs w:val="24"/>
          <w:lang w:val="en-GB"/>
        </w:rPr>
        <w:t>（7）近三年内因发生质量或安全生产事故等受到行政处罚且在处罚期内的。</w:t>
      </w:r>
    </w:p>
    <w:p w:rsidR="00526EE9" w:rsidRDefault="008708E7">
      <w:pPr>
        <w:adjustRightInd w:val="0"/>
        <w:snapToGrid w:val="0"/>
        <w:spacing w:line="360" w:lineRule="auto"/>
        <w:ind w:firstLineChars="200" w:firstLine="480"/>
        <w:rPr>
          <w:rFonts w:ascii="宋体" w:hAnsi="宋体" w:cs="宋体"/>
          <w:sz w:val="24"/>
          <w:szCs w:val="24"/>
          <w:lang w:val="en-GB"/>
        </w:rPr>
      </w:pPr>
      <w:r>
        <w:rPr>
          <w:rFonts w:ascii="宋体" w:hAnsi="宋体" w:cs="宋体" w:hint="eastAsia"/>
          <w:sz w:val="24"/>
          <w:szCs w:val="24"/>
          <w:lang w:val="en-GB"/>
        </w:rPr>
        <w:t>（8）被最高人民法院在“信用中国”网站（www.creditchina.gov.cn）或各级信用信息共享平台中列入失信被执行人名单。</w:t>
      </w:r>
    </w:p>
    <w:p w:rsidR="00526EE9" w:rsidRDefault="008708E7">
      <w:pPr>
        <w:adjustRightInd w:val="0"/>
        <w:snapToGrid w:val="0"/>
        <w:spacing w:line="360" w:lineRule="auto"/>
        <w:ind w:firstLineChars="200" w:firstLine="480"/>
        <w:rPr>
          <w:rFonts w:ascii="宋体" w:hAnsi="宋体" w:cs="宋体"/>
          <w:sz w:val="24"/>
          <w:szCs w:val="24"/>
          <w:lang w:val="en-GB"/>
        </w:rPr>
      </w:pPr>
      <w:r>
        <w:rPr>
          <w:rFonts w:ascii="宋体" w:hAnsi="宋体" w:cs="宋体" w:hint="eastAsia"/>
          <w:sz w:val="24"/>
          <w:szCs w:val="24"/>
          <w:lang w:val="en-GB"/>
        </w:rPr>
        <w:t>（9）被“信用广州”网站纳入失信被执行人名单（失信黑名单）。</w:t>
      </w:r>
    </w:p>
    <w:p w:rsidR="00526EE9" w:rsidRDefault="008708E7">
      <w:pPr>
        <w:adjustRightInd w:val="0"/>
        <w:snapToGrid w:val="0"/>
        <w:spacing w:line="360" w:lineRule="auto"/>
        <w:ind w:firstLineChars="200" w:firstLine="480"/>
        <w:rPr>
          <w:rFonts w:ascii="宋体" w:hAnsi="宋体" w:cs="宋体"/>
          <w:sz w:val="24"/>
          <w:szCs w:val="24"/>
          <w:lang w:val="en-GB"/>
        </w:rPr>
      </w:pPr>
      <w:r>
        <w:rPr>
          <w:rFonts w:ascii="宋体" w:hAnsi="宋体" w:cs="宋体" w:hint="eastAsia"/>
          <w:sz w:val="24"/>
          <w:szCs w:val="24"/>
          <w:lang w:val="en-GB"/>
        </w:rPr>
        <w:t>（1</w:t>
      </w:r>
      <w:r>
        <w:rPr>
          <w:rFonts w:ascii="宋体" w:hAnsi="宋体" w:cs="宋体" w:hint="eastAsia"/>
          <w:sz w:val="24"/>
          <w:szCs w:val="24"/>
        </w:rPr>
        <w:t>0</w:t>
      </w:r>
      <w:r>
        <w:rPr>
          <w:rFonts w:ascii="宋体" w:hAnsi="宋体" w:cs="宋体" w:hint="eastAsia"/>
          <w:sz w:val="24"/>
          <w:szCs w:val="24"/>
          <w:lang w:val="en-GB"/>
        </w:rPr>
        <w:t>）其他违法违纪行为，经审查认为不宜被邀请参加采购活动的。</w:t>
      </w:r>
    </w:p>
    <w:p w:rsidR="00526EE9" w:rsidRDefault="00526EE9">
      <w:pPr>
        <w:adjustRightInd w:val="0"/>
        <w:snapToGrid w:val="0"/>
        <w:spacing w:line="360" w:lineRule="auto"/>
        <w:rPr>
          <w:rFonts w:ascii="宋体" w:eastAsia="宋体" w:hAnsi="宋体" w:cs="宋体"/>
          <w:b/>
          <w:sz w:val="24"/>
          <w:szCs w:val="24"/>
        </w:rPr>
      </w:pPr>
    </w:p>
    <w:p w:rsidR="00526EE9" w:rsidRDefault="008708E7">
      <w:pPr>
        <w:adjustRightInd w:val="0"/>
        <w:snapToGrid w:val="0"/>
        <w:spacing w:line="360" w:lineRule="auto"/>
        <w:rPr>
          <w:rFonts w:ascii="宋体" w:eastAsia="宋体" w:hAnsi="宋体" w:cs="宋体"/>
          <w:b/>
          <w:sz w:val="24"/>
          <w:szCs w:val="24"/>
        </w:rPr>
      </w:pPr>
      <w:r>
        <w:rPr>
          <w:rFonts w:ascii="宋体" w:eastAsia="宋体" w:hAnsi="宋体" w:cs="宋体" w:hint="eastAsia"/>
          <w:b/>
          <w:sz w:val="24"/>
          <w:szCs w:val="24"/>
        </w:rPr>
        <w:t xml:space="preserve"> </w:t>
      </w:r>
    </w:p>
    <w:p w:rsidR="00526EE9" w:rsidRDefault="00526EE9">
      <w:pPr>
        <w:adjustRightInd w:val="0"/>
        <w:snapToGrid w:val="0"/>
        <w:spacing w:line="360" w:lineRule="auto"/>
        <w:jc w:val="right"/>
        <w:rPr>
          <w:rFonts w:ascii="宋体" w:eastAsia="宋体" w:hAnsi="宋体" w:cs="宋体"/>
          <w:sz w:val="24"/>
          <w:szCs w:val="24"/>
          <w:lang w:val="en-GB"/>
        </w:rPr>
      </w:pPr>
    </w:p>
    <w:p w:rsidR="00526EE9" w:rsidRDefault="008708E7">
      <w:pPr>
        <w:adjustRightInd w:val="0"/>
        <w:snapToGrid w:val="0"/>
        <w:spacing w:line="360" w:lineRule="auto"/>
        <w:jc w:val="right"/>
        <w:rPr>
          <w:rFonts w:ascii="宋体" w:eastAsia="宋体" w:hAnsi="宋体" w:cs="宋体"/>
          <w:sz w:val="24"/>
          <w:szCs w:val="24"/>
          <w:lang w:val="en-GB"/>
        </w:rPr>
      </w:pPr>
      <w:r>
        <w:rPr>
          <w:rFonts w:ascii="宋体" w:eastAsia="宋体" w:hAnsi="宋体" w:cs="宋体" w:hint="eastAsia"/>
          <w:sz w:val="24"/>
          <w:szCs w:val="24"/>
          <w:lang w:val="en-GB"/>
        </w:rPr>
        <w:t xml:space="preserve">供应商名称（加盖公章）： </w:t>
      </w:r>
    </w:p>
    <w:p w:rsidR="00526EE9" w:rsidRDefault="008708E7">
      <w:pPr>
        <w:adjustRightInd w:val="0"/>
        <w:snapToGrid w:val="0"/>
        <w:spacing w:line="360" w:lineRule="auto"/>
        <w:jc w:val="right"/>
        <w:rPr>
          <w:rFonts w:ascii="宋体" w:eastAsia="宋体" w:hAnsi="宋体" w:cs="宋体"/>
          <w:sz w:val="24"/>
          <w:szCs w:val="24"/>
          <w:lang w:val="en-GB"/>
        </w:rPr>
      </w:pPr>
      <w:r>
        <w:rPr>
          <w:rFonts w:ascii="宋体" w:eastAsia="宋体" w:hAnsi="宋体" w:cs="宋体" w:hint="eastAsia"/>
          <w:sz w:val="24"/>
          <w:szCs w:val="24"/>
          <w:lang w:val="en-GB"/>
        </w:rPr>
        <w:t>年  月  日</w:t>
      </w:r>
    </w:p>
    <w:p w:rsidR="00526EE9" w:rsidRDefault="00526EE9">
      <w:pPr>
        <w:pStyle w:val="2"/>
        <w:ind w:firstLine="0"/>
        <w:rPr>
          <w:color w:val="auto"/>
        </w:rPr>
      </w:pPr>
    </w:p>
    <w:p w:rsidR="00526EE9" w:rsidRDefault="00526EE9">
      <w:pPr>
        <w:jc w:val="left"/>
        <w:rPr>
          <w:rFonts w:asciiTheme="minorEastAsia" w:hAnsiTheme="minorEastAsia" w:cs="Times New Roman"/>
          <w:b/>
          <w:bCs/>
          <w:sz w:val="28"/>
          <w:szCs w:val="28"/>
        </w:rPr>
      </w:pPr>
    </w:p>
    <w:p w:rsidR="00526EE9" w:rsidRDefault="00526EE9">
      <w:pPr>
        <w:jc w:val="left"/>
        <w:rPr>
          <w:rFonts w:asciiTheme="minorEastAsia" w:hAnsiTheme="minorEastAsia" w:cs="Times New Roman"/>
          <w:b/>
          <w:bCs/>
          <w:sz w:val="28"/>
          <w:szCs w:val="28"/>
        </w:rPr>
      </w:pPr>
    </w:p>
    <w:p w:rsidR="00526EE9" w:rsidRDefault="008708E7">
      <w:pPr>
        <w:jc w:val="left"/>
        <w:rPr>
          <w:rFonts w:asciiTheme="minorEastAsia" w:hAnsiTheme="minorEastAsia" w:cs="Times New Roman"/>
          <w:b/>
          <w:bCs/>
          <w:sz w:val="28"/>
          <w:szCs w:val="28"/>
        </w:rPr>
      </w:pPr>
      <w:r>
        <w:rPr>
          <w:rFonts w:asciiTheme="minorEastAsia" w:hAnsiTheme="minorEastAsia" w:cs="Times New Roman" w:hint="eastAsia"/>
          <w:b/>
          <w:bCs/>
          <w:sz w:val="28"/>
          <w:szCs w:val="28"/>
        </w:rPr>
        <w:lastRenderedPageBreak/>
        <w:t>4.拟投入本项目的项目负责人情况表</w:t>
      </w:r>
    </w:p>
    <w:p w:rsidR="00526EE9" w:rsidRDefault="00526EE9">
      <w:pPr>
        <w:pStyle w:val="2"/>
        <w:rPr>
          <w:rFonts w:ascii="仿宋_GB2312" w:eastAsia="仿宋_GB2312" w:hAnsiTheme="minorEastAsia"/>
          <w:color w:val="auto"/>
          <w:sz w:val="28"/>
          <w:szCs w:val="28"/>
        </w:rPr>
      </w:pPr>
    </w:p>
    <w:p w:rsidR="00526EE9" w:rsidRDefault="008708E7">
      <w:pPr>
        <w:jc w:val="center"/>
        <w:rPr>
          <w:rFonts w:ascii="仿宋" w:eastAsia="仿宋" w:hAnsi="仿宋" w:cs="仿宋_GB2312"/>
          <w:b/>
          <w:sz w:val="28"/>
          <w:szCs w:val="28"/>
        </w:rPr>
      </w:pPr>
      <w:r>
        <w:rPr>
          <w:rFonts w:ascii="仿宋" w:eastAsia="仿宋" w:hAnsi="仿宋" w:cs="仿宋_GB2312" w:hint="eastAsia"/>
          <w:b/>
          <w:sz w:val="28"/>
          <w:szCs w:val="28"/>
        </w:rPr>
        <w:t xml:space="preserve"> 拟投入本项目的项目负责人情况表</w:t>
      </w:r>
    </w:p>
    <w:tbl>
      <w:tblPr>
        <w:tblW w:w="91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464"/>
        <w:gridCol w:w="720"/>
        <w:gridCol w:w="927"/>
        <w:gridCol w:w="1072"/>
        <w:gridCol w:w="701"/>
        <w:gridCol w:w="1261"/>
        <w:gridCol w:w="166"/>
        <w:gridCol w:w="2135"/>
      </w:tblGrid>
      <w:tr w:rsidR="00526EE9">
        <w:trPr>
          <w:trHeight w:val="545"/>
          <w:jc w:val="center"/>
        </w:trPr>
        <w:tc>
          <w:tcPr>
            <w:tcW w:w="1701" w:type="dxa"/>
            <w:vAlign w:val="center"/>
          </w:tcPr>
          <w:p w:rsidR="00526EE9" w:rsidRDefault="008708E7">
            <w:pPr>
              <w:rPr>
                <w:rFonts w:ascii="仿宋" w:eastAsia="仿宋" w:hAnsi="仿宋" w:cs="仿宋"/>
                <w:sz w:val="24"/>
                <w:szCs w:val="24"/>
              </w:rPr>
            </w:pPr>
            <w:r>
              <w:rPr>
                <w:rFonts w:ascii="仿宋" w:eastAsia="仿宋" w:hAnsi="仿宋" w:cs="仿宋" w:hint="eastAsia"/>
                <w:sz w:val="24"/>
                <w:szCs w:val="24"/>
              </w:rPr>
              <w:t>姓  名</w:t>
            </w:r>
          </w:p>
        </w:tc>
        <w:tc>
          <w:tcPr>
            <w:tcW w:w="1184" w:type="dxa"/>
            <w:gridSpan w:val="2"/>
            <w:vAlign w:val="center"/>
          </w:tcPr>
          <w:p w:rsidR="00526EE9" w:rsidRDefault="00526EE9">
            <w:pPr>
              <w:rPr>
                <w:rFonts w:ascii="仿宋" w:eastAsia="仿宋" w:hAnsi="仿宋" w:cs="仿宋"/>
                <w:sz w:val="24"/>
                <w:szCs w:val="24"/>
              </w:rPr>
            </w:pPr>
          </w:p>
        </w:tc>
        <w:tc>
          <w:tcPr>
            <w:tcW w:w="927" w:type="dxa"/>
            <w:vAlign w:val="center"/>
          </w:tcPr>
          <w:p w:rsidR="00526EE9" w:rsidRDefault="008708E7">
            <w:pPr>
              <w:rPr>
                <w:rFonts w:ascii="仿宋" w:eastAsia="仿宋" w:hAnsi="仿宋" w:cs="仿宋"/>
                <w:sz w:val="24"/>
                <w:szCs w:val="24"/>
              </w:rPr>
            </w:pPr>
            <w:r>
              <w:rPr>
                <w:rFonts w:ascii="仿宋" w:eastAsia="仿宋" w:hAnsi="仿宋" w:cs="仿宋" w:hint="eastAsia"/>
                <w:sz w:val="24"/>
                <w:szCs w:val="24"/>
              </w:rPr>
              <w:t>年 龄</w:t>
            </w:r>
          </w:p>
        </w:tc>
        <w:tc>
          <w:tcPr>
            <w:tcW w:w="1072" w:type="dxa"/>
            <w:vAlign w:val="center"/>
          </w:tcPr>
          <w:p w:rsidR="00526EE9" w:rsidRDefault="00526EE9">
            <w:pPr>
              <w:rPr>
                <w:rFonts w:ascii="仿宋" w:eastAsia="仿宋" w:hAnsi="仿宋" w:cs="仿宋"/>
                <w:sz w:val="24"/>
                <w:szCs w:val="24"/>
              </w:rPr>
            </w:pPr>
          </w:p>
        </w:tc>
        <w:tc>
          <w:tcPr>
            <w:tcW w:w="2128" w:type="dxa"/>
            <w:gridSpan w:val="3"/>
            <w:vAlign w:val="center"/>
          </w:tcPr>
          <w:p w:rsidR="00526EE9" w:rsidRDefault="008708E7">
            <w:pPr>
              <w:rPr>
                <w:rFonts w:ascii="仿宋" w:eastAsia="仿宋" w:hAnsi="仿宋" w:cs="仿宋"/>
                <w:sz w:val="24"/>
                <w:szCs w:val="24"/>
              </w:rPr>
            </w:pPr>
            <w:r>
              <w:rPr>
                <w:rFonts w:ascii="仿宋" w:eastAsia="仿宋" w:hAnsi="仿宋" w:cs="仿宋" w:hint="eastAsia"/>
                <w:sz w:val="24"/>
                <w:szCs w:val="24"/>
              </w:rPr>
              <w:t>学历</w:t>
            </w:r>
          </w:p>
        </w:tc>
        <w:tc>
          <w:tcPr>
            <w:tcW w:w="2135" w:type="dxa"/>
            <w:vAlign w:val="center"/>
          </w:tcPr>
          <w:p w:rsidR="00526EE9" w:rsidRDefault="00526EE9">
            <w:pPr>
              <w:rPr>
                <w:rFonts w:ascii="仿宋" w:eastAsia="仿宋" w:hAnsi="仿宋" w:cs="仿宋"/>
                <w:sz w:val="24"/>
                <w:szCs w:val="24"/>
              </w:rPr>
            </w:pPr>
          </w:p>
        </w:tc>
      </w:tr>
      <w:tr w:rsidR="00526EE9">
        <w:trPr>
          <w:trHeight w:val="545"/>
          <w:jc w:val="center"/>
        </w:trPr>
        <w:tc>
          <w:tcPr>
            <w:tcW w:w="1701" w:type="dxa"/>
            <w:vAlign w:val="center"/>
          </w:tcPr>
          <w:p w:rsidR="00526EE9" w:rsidRDefault="008708E7">
            <w:pPr>
              <w:rPr>
                <w:rFonts w:ascii="仿宋" w:eastAsia="仿宋" w:hAnsi="仿宋" w:cs="仿宋"/>
                <w:sz w:val="24"/>
                <w:szCs w:val="24"/>
              </w:rPr>
            </w:pPr>
            <w:r>
              <w:rPr>
                <w:rFonts w:ascii="仿宋" w:eastAsia="仿宋" w:hAnsi="仿宋" w:cs="仿宋" w:hint="eastAsia"/>
                <w:sz w:val="24"/>
                <w:szCs w:val="24"/>
              </w:rPr>
              <w:t>职  称</w:t>
            </w:r>
          </w:p>
        </w:tc>
        <w:tc>
          <w:tcPr>
            <w:tcW w:w="1184" w:type="dxa"/>
            <w:gridSpan w:val="2"/>
            <w:vAlign w:val="center"/>
          </w:tcPr>
          <w:p w:rsidR="00526EE9" w:rsidRDefault="00526EE9">
            <w:pPr>
              <w:rPr>
                <w:rFonts w:ascii="仿宋" w:eastAsia="仿宋" w:hAnsi="仿宋" w:cs="仿宋"/>
                <w:sz w:val="24"/>
                <w:szCs w:val="24"/>
              </w:rPr>
            </w:pPr>
          </w:p>
        </w:tc>
        <w:tc>
          <w:tcPr>
            <w:tcW w:w="927" w:type="dxa"/>
            <w:vAlign w:val="center"/>
          </w:tcPr>
          <w:p w:rsidR="00526EE9" w:rsidRDefault="008708E7">
            <w:pPr>
              <w:rPr>
                <w:rFonts w:ascii="仿宋" w:eastAsia="仿宋" w:hAnsi="仿宋" w:cs="仿宋"/>
                <w:sz w:val="24"/>
                <w:szCs w:val="24"/>
              </w:rPr>
            </w:pPr>
            <w:r>
              <w:rPr>
                <w:rFonts w:ascii="仿宋" w:eastAsia="仿宋" w:hAnsi="仿宋" w:cs="仿宋" w:hint="eastAsia"/>
                <w:sz w:val="24"/>
                <w:szCs w:val="24"/>
              </w:rPr>
              <w:t>职 务</w:t>
            </w:r>
          </w:p>
        </w:tc>
        <w:tc>
          <w:tcPr>
            <w:tcW w:w="1072" w:type="dxa"/>
            <w:vAlign w:val="center"/>
          </w:tcPr>
          <w:p w:rsidR="00526EE9" w:rsidRDefault="00526EE9">
            <w:pPr>
              <w:rPr>
                <w:rFonts w:ascii="仿宋" w:eastAsia="仿宋" w:hAnsi="仿宋" w:cs="仿宋"/>
                <w:sz w:val="24"/>
                <w:szCs w:val="24"/>
              </w:rPr>
            </w:pPr>
          </w:p>
        </w:tc>
        <w:tc>
          <w:tcPr>
            <w:tcW w:w="2128" w:type="dxa"/>
            <w:gridSpan w:val="3"/>
            <w:vAlign w:val="center"/>
          </w:tcPr>
          <w:p w:rsidR="00526EE9" w:rsidRDefault="008708E7">
            <w:pPr>
              <w:rPr>
                <w:rFonts w:ascii="仿宋" w:eastAsia="仿宋" w:hAnsi="仿宋" w:cs="仿宋"/>
                <w:sz w:val="24"/>
                <w:szCs w:val="24"/>
              </w:rPr>
            </w:pPr>
            <w:r>
              <w:rPr>
                <w:rFonts w:ascii="仿宋" w:eastAsia="仿宋" w:hAnsi="仿宋" w:cs="仿宋" w:hint="eastAsia"/>
                <w:sz w:val="24"/>
                <w:szCs w:val="24"/>
              </w:rPr>
              <w:t>拟在本合同任职</w:t>
            </w:r>
          </w:p>
        </w:tc>
        <w:tc>
          <w:tcPr>
            <w:tcW w:w="2135" w:type="dxa"/>
            <w:vAlign w:val="center"/>
          </w:tcPr>
          <w:p w:rsidR="00526EE9" w:rsidRDefault="008708E7">
            <w:pPr>
              <w:rPr>
                <w:rFonts w:ascii="仿宋" w:eastAsia="仿宋" w:hAnsi="仿宋" w:cs="仿宋"/>
                <w:sz w:val="24"/>
                <w:szCs w:val="24"/>
              </w:rPr>
            </w:pPr>
            <w:r>
              <w:rPr>
                <w:rFonts w:ascii="仿宋" w:eastAsia="仿宋" w:hAnsi="仿宋" w:cs="仿宋" w:hint="eastAsia"/>
                <w:sz w:val="24"/>
                <w:szCs w:val="24"/>
              </w:rPr>
              <w:t>项目负责人</w:t>
            </w:r>
          </w:p>
        </w:tc>
      </w:tr>
      <w:tr w:rsidR="00526EE9">
        <w:trPr>
          <w:trHeight w:val="545"/>
          <w:jc w:val="center"/>
        </w:trPr>
        <w:tc>
          <w:tcPr>
            <w:tcW w:w="1701" w:type="dxa"/>
            <w:vAlign w:val="center"/>
          </w:tcPr>
          <w:p w:rsidR="00526EE9" w:rsidRDefault="008708E7">
            <w:pPr>
              <w:rPr>
                <w:rFonts w:ascii="仿宋" w:eastAsia="仿宋" w:hAnsi="仿宋" w:cs="仿宋"/>
                <w:sz w:val="24"/>
                <w:szCs w:val="24"/>
              </w:rPr>
            </w:pPr>
            <w:r>
              <w:rPr>
                <w:rFonts w:ascii="仿宋" w:eastAsia="仿宋" w:hAnsi="仿宋" w:cs="仿宋" w:hint="eastAsia"/>
                <w:sz w:val="24"/>
                <w:szCs w:val="24"/>
              </w:rPr>
              <w:t>专  业</w:t>
            </w:r>
          </w:p>
        </w:tc>
        <w:tc>
          <w:tcPr>
            <w:tcW w:w="7446" w:type="dxa"/>
            <w:gridSpan w:val="8"/>
          </w:tcPr>
          <w:p w:rsidR="00526EE9" w:rsidRDefault="008708E7">
            <w:pPr>
              <w:rPr>
                <w:rFonts w:ascii="仿宋" w:eastAsia="仿宋" w:hAnsi="仿宋" w:cs="仿宋"/>
                <w:sz w:val="24"/>
                <w:szCs w:val="24"/>
              </w:rPr>
            </w:pPr>
            <w:r>
              <w:rPr>
                <w:rFonts w:ascii="仿宋" w:eastAsia="仿宋" w:hAnsi="仿宋" w:cs="仿宋" w:hint="eastAsia"/>
                <w:sz w:val="24"/>
                <w:szCs w:val="24"/>
              </w:rPr>
              <w:t xml:space="preserve">     </w:t>
            </w:r>
          </w:p>
        </w:tc>
      </w:tr>
      <w:tr w:rsidR="00526EE9">
        <w:trPr>
          <w:trHeight w:val="989"/>
          <w:jc w:val="center"/>
        </w:trPr>
        <w:tc>
          <w:tcPr>
            <w:tcW w:w="1701" w:type="dxa"/>
            <w:vAlign w:val="center"/>
          </w:tcPr>
          <w:p w:rsidR="00526EE9" w:rsidRDefault="008708E7">
            <w:pPr>
              <w:rPr>
                <w:rFonts w:ascii="仿宋" w:eastAsia="仿宋" w:hAnsi="仿宋" w:cs="仿宋"/>
                <w:sz w:val="24"/>
                <w:szCs w:val="24"/>
              </w:rPr>
            </w:pPr>
            <w:r>
              <w:rPr>
                <w:rFonts w:ascii="仿宋" w:eastAsia="仿宋" w:hAnsi="仿宋" w:cs="仿宋" w:hint="eastAsia"/>
                <w:sz w:val="24"/>
                <w:szCs w:val="24"/>
              </w:rPr>
              <w:t>保险工作经历年限</w:t>
            </w:r>
          </w:p>
        </w:tc>
        <w:tc>
          <w:tcPr>
            <w:tcW w:w="7446" w:type="dxa"/>
            <w:gridSpan w:val="8"/>
            <w:vAlign w:val="center"/>
          </w:tcPr>
          <w:p w:rsidR="00526EE9" w:rsidRDefault="00526EE9">
            <w:pPr>
              <w:rPr>
                <w:rFonts w:ascii="仿宋" w:eastAsia="仿宋" w:hAnsi="仿宋" w:cs="仿宋"/>
                <w:sz w:val="24"/>
                <w:szCs w:val="24"/>
              </w:rPr>
            </w:pPr>
          </w:p>
        </w:tc>
      </w:tr>
      <w:tr w:rsidR="00526EE9">
        <w:trPr>
          <w:trHeight w:val="545"/>
          <w:jc w:val="center"/>
        </w:trPr>
        <w:tc>
          <w:tcPr>
            <w:tcW w:w="9147" w:type="dxa"/>
            <w:gridSpan w:val="9"/>
            <w:vAlign w:val="center"/>
          </w:tcPr>
          <w:p w:rsidR="00526EE9" w:rsidRDefault="008708E7">
            <w:pPr>
              <w:rPr>
                <w:rFonts w:ascii="仿宋" w:eastAsia="仿宋" w:hAnsi="仿宋" w:cs="仿宋"/>
                <w:sz w:val="24"/>
                <w:szCs w:val="24"/>
              </w:rPr>
            </w:pPr>
            <w:r>
              <w:rPr>
                <w:rFonts w:ascii="仿宋" w:eastAsia="仿宋" w:hAnsi="仿宋" w:cs="仿宋" w:hint="eastAsia"/>
                <w:sz w:val="24"/>
                <w:szCs w:val="24"/>
              </w:rPr>
              <w:t>主要工作经历</w:t>
            </w:r>
            <w:r>
              <w:rPr>
                <w:rFonts w:ascii="仿宋" w:eastAsia="仿宋" w:hAnsi="仿宋" w:cs="仿宋" w:hint="eastAsia"/>
                <w:snapToGrid w:val="0"/>
                <w:sz w:val="24"/>
                <w:szCs w:val="24"/>
              </w:rPr>
              <w:t>（何时在哪些项目中任何职务）</w:t>
            </w:r>
          </w:p>
        </w:tc>
      </w:tr>
      <w:tr w:rsidR="00526EE9">
        <w:trPr>
          <w:trHeight w:val="545"/>
          <w:jc w:val="center"/>
        </w:trPr>
        <w:tc>
          <w:tcPr>
            <w:tcW w:w="2165" w:type="dxa"/>
            <w:gridSpan w:val="2"/>
            <w:vAlign w:val="center"/>
          </w:tcPr>
          <w:p w:rsidR="00526EE9" w:rsidRDefault="008708E7">
            <w:pPr>
              <w:rPr>
                <w:rFonts w:ascii="仿宋" w:eastAsia="仿宋" w:hAnsi="仿宋" w:cs="仿宋"/>
                <w:sz w:val="24"/>
                <w:szCs w:val="24"/>
              </w:rPr>
            </w:pPr>
            <w:r>
              <w:rPr>
                <w:rFonts w:ascii="仿宋" w:eastAsia="仿宋" w:hAnsi="仿宋" w:cs="仿宋" w:hint="eastAsia"/>
                <w:sz w:val="24"/>
                <w:szCs w:val="24"/>
              </w:rPr>
              <w:t>时  间</w:t>
            </w:r>
          </w:p>
        </w:tc>
        <w:tc>
          <w:tcPr>
            <w:tcW w:w="3420" w:type="dxa"/>
            <w:gridSpan w:val="4"/>
            <w:vAlign w:val="center"/>
          </w:tcPr>
          <w:p w:rsidR="00526EE9" w:rsidRDefault="008708E7">
            <w:pPr>
              <w:rPr>
                <w:rFonts w:ascii="仿宋" w:eastAsia="仿宋" w:hAnsi="仿宋" w:cs="仿宋"/>
                <w:sz w:val="24"/>
                <w:szCs w:val="24"/>
              </w:rPr>
            </w:pPr>
            <w:r>
              <w:rPr>
                <w:rFonts w:ascii="仿宋" w:eastAsia="仿宋" w:hAnsi="仿宋" w:cs="仿宋" w:hint="eastAsia"/>
                <w:sz w:val="24"/>
                <w:szCs w:val="24"/>
              </w:rPr>
              <w:t>参加过的类似项目</w:t>
            </w:r>
          </w:p>
        </w:tc>
        <w:tc>
          <w:tcPr>
            <w:tcW w:w="1261" w:type="dxa"/>
            <w:vAlign w:val="center"/>
          </w:tcPr>
          <w:p w:rsidR="00526EE9" w:rsidRDefault="008708E7">
            <w:pPr>
              <w:rPr>
                <w:rFonts w:ascii="仿宋" w:eastAsia="仿宋" w:hAnsi="仿宋" w:cs="仿宋"/>
                <w:sz w:val="24"/>
                <w:szCs w:val="24"/>
              </w:rPr>
            </w:pPr>
            <w:r>
              <w:rPr>
                <w:rFonts w:ascii="仿宋" w:eastAsia="仿宋" w:hAnsi="仿宋" w:cs="仿宋" w:hint="eastAsia"/>
                <w:sz w:val="24"/>
                <w:szCs w:val="24"/>
              </w:rPr>
              <w:t>担任职务</w:t>
            </w:r>
          </w:p>
        </w:tc>
        <w:tc>
          <w:tcPr>
            <w:tcW w:w="2301" w:type="dxa"/>
            <w:gridSpan w:val="2"/>
            <w:vAlign w:val="center"/>
          </w:tcPr>
          <w:p w:rsidR="00526EE9" w:rsidRDefault="008708E7">
            <w:pPr>
              <w:ind w:firstLineChars="400" w:firstLine="960"/>
              <w:rPr>
                <w:rFonts w:ascii="仿宋" w:eastAsia="仿宋" w:hAnsi="仿宋" w:cs="仿宋"/>
                <w:sz w:val="24"/>
                <w:szCs w:val="24"/>
              </w:rPr>
            </w:pPr>
            <w:r>
              <w:rPr>
                <w:rFonts w:ascii="仿宋" w:eastAsia="仿宋" w:hAnsi="仿宋" w:cs="仿宋" w:hint="eastAsia"/>
                <w:sz w:val="24"/>
                <w:szCs w:val="24"/>
              </w:rPr>
              <w:t>备注</w:t>
            </w:r>
          </w:p>
        </w:tc>
      </w:tr>
      <w:tr w:rsidR="00526EE9">
        <w:trPr>
          <w:trHeight w:val="690"/>
          <w:jc w:val="center"/>
        </w:trPr>
        <w:tc>
          <w:tcPr>
            <w:tcW w:w="2165" w:type="dxa"/>
            <w:gridSpan w:val="2"/>
          </w:tcPr>
          <w:p w:rsidR="00526EE9" w:rsidRDefault="00526EE9">
            <w:pPr>
              <w:rPr>
                <w:rFonts w:ascii="仿宋" w:eastAsia="仿宋" w:hAnsi="仿宋" w:cs="仿宋"/>
                <w:sz w:val="24"/>
                <w:szCs w:val="24"/>
              </w:rPr>
            </w:pPr>
          </w:p>
        </w:tc>
        <w:tc>
          <w:tcPr>
            <w:tcW w:w="3420" w:type="dxa"/>
            <w:gridSpan w:val="4"/>
          </w:tcPr>
          <w:p w:rsidR="00526EE9" w:rsidRDefault="00526EE9">
            <w:pPr>
              <w:rPr>
                <w:rFonts w:ascii="仿宋" w:eastAsia="仿宋" w:hAnsi="仿宋" w:cs="仿宋"/>
                <w:sz w:val="24"/>
                <w:szCs w:val="24"/>
              </w:rPr>
            </w:pPr>
          </w:p>
        </w:tc>
        <w:tc>
          <w:tcPr>
            <w:tcW w:w="1261" w:type="dxa"/>
          </w:tcPr>
          <w:p w:rsidR="00526EE9" w:rsidRDefault="00526EE9">
            <w:pPr>
              <w:rPr>
                <w:rFonts w:ascii="仿宋" w:eastAsia="仿宋" w:hAnsi="仿宋" w:cs="仿宋"/>
                <w:sz w:val="24"/>
                <w:szCs w:val="24"/>
              </w:rPr>
            </w:pPr>
          </w:p>
        </w:tc>
        <w:tc>
          <w:tcPr>
            <w:tcW w:w="2301" w:type="dxa"/>
            <w:gridSpan w:val="2"/>
          </w:tcPr>
          <w:p w:rsidR="00526EE9" w:rsidRDefault="00526EE9">
            <w:pPr>
              <w:rPr>
                <w:rFonts w:ascii="仿宋" w:eastAsia="仿宋" w:hAnsi="仿宋" w:cs="仿宋"/>
                <w:sz w:val="24"/>
                <w:szCs w:val="24"/>
              </w:rPr>
            </w:pPr>
          </w:p>
        </w:tc>
      </w:tr>
      <w:tr w:rsidR="00526EE9">
        <w:trPr>
          <w:trHeight w:val="690"/>
          <w:jc w:val="center"/>
        </w:trPr>
        <w:tc>
          <w:tcPr>
            <w:tcW w:w="2165" w:type="dxa"/>
            <w:gridSpan w:val="2"/>
          </w:tcPr>
          <w:p w:rsidR="00526EE9" w:rsidRDefault="00526EE9">
            <w:pPr>
              <w:rPr>
                <w:rFonts w:ascii="仿宋" w:eastAsia="仿宋" w:hAnsi="仿宋" w:cs="仿宋"/>
                <w:sz w:val="24"/>
                <w:szCs w:val="24"/>
              </w:rPr>
            </w:pPr>
          </w:p>
        </w:tc>
        <w:tc>
          <w:tcPr>
            <w:tcW w:w="3420" w:type="dxa"/>
            <w:gridSpan w:val="4"/>
          </w:tcPr>
          <w:p w:rsidR="00526EE9" w:rsidRDefault="00526EE9">
            <w:pPr>
              <w:rPr>
                <w:rFonts w:ascii="仿宋" w:eastAsia="仿宋" w:hAnsi="仿宋" w:cs="仿宋"/>
                <w:sz w:val="24"/>
                <w:szCs w:val="24"/>
              </w:rPr>
            </w:pPr>
          </w:p>
        </w:tc>
        <w:tc>
          <w:tcPr>
            <w:tcW w:w="1261" w:type="dxa"/>
          </w:tcPr>
          <w:p w:rsidR="00526EE9" w:rsidRDefault="00526EE9">
            <w:pPr>
              <w:rPr>
                <w:rFonts w:ascii="仿宋" w:eastAsia="仿宋" w:hAnsi="仿宋" w:cs="仿宋"/>
                <w:sz w:val="24"/>
                <w:szCs w:val="24"/>
              </w:rPr>
            </w:pPr>
          </w:p>
        </w:tc>
        <w:tc>
          <w:tcPr>
            <w:tcW w:w="2301" w:type="dxa"/>
            <w:gridSpan w:val="2"/>
          </w:tcPr>
          <w:p w:rsidR="00526EE9" w:rsidRDefault="00526EE9">
            <w:pPr>
              <w:rPr>
                <w:rFonts w:ascii="仿宋" w:eastAsia="仿宋" w:hAnsi="仿宋" w:cs="仿宋"/>
                <w:sz w:val="24"/>
                <w:szCs w:val="24"/>
              </w:rPr>
            </w:pPr>
          </w:p>
        </w:tc>
      </w:tr>
      <w:tr w:rsidR="00526EE9">
        <w:trPr>
          <w:trHeight w:val="690"/>
          <w:jc w:val="center"/>
        </w:trPr>
        <w:tc>
          <w:tcPr>
            <w:tcW w:w="2165" w:type="dxa"/>
            <w:gridSpan w:val="2"/>
            <w:vAlign w:val="center"/>
          </w:tcPr>
          <w:p w:rsidR="00526EE9" w:rsidRDefault="00526EE9">
            <w:pPr>
              <w:rPr>
                <w:rFonts w:ascii="仿宋" w:eastAsia="仿宋" w:hAnsi="仿宋" w:cs="仿宋"/>
                <w:sz w:val="24"/>
                <w:szCs w:val="24"/>
              </w:rPr>
            </w:pPr>
          </w:p>
        </w:tc>
        <w:tc>
          <w:tcPr>
            <w:tcW w:w="3420" w:type="dxa"/>
            <w:gridSpan w:val="4"/>
            <w:vAlign w:val="center"/>
          </w:tcPr>
          <w:p w:rsidR="00526EE9" w:rsidRDefault="00526EE9">
            <w:pPr>
              <w:rPr>
                <w:rFonts w:ascii="仿宋" w:eastAsia="仿宋" w:hAnsi="仿宋" w:cs="仿宋"/>
                <w:sz w:val="24"/>
                <w:szCs w:val="24"/>
              </w:rPr>
            </w:pPr>
          </w:p>
        </w:tc>
        <w:tc>
          <w:tcPr>
            <w:tcW w:w="1261" w:type="dxa"/>
            <w:vAlign w:val="center"/>
          </w:tcPr>
          <w:p w:rsidR="00526EE9" w:rsidRDefault="00526EE9">
            <w:pPr>
              <w:rPr>
                <w:rFonts w:ascii="仿宋" w:eastAsia="仿宋" w:hAnsi="仿宋" w:cs="仿宋"/>
                <w:sz w:val="24"/>
                <w:szCs w:val="24"/>
              </w:rPr>
            </w:pPr>
          </w:p>
        </w:tc>
        <w:tc>
          <w:tcPr>
            <w:tcW w:w="2301" w:type="dxa"/>
            <w:gridSpan w:val="2"/>
            <w:vAlign w:val="center"/>
          </w:tcPr>
          <w:p w:rsidR="00526EE9" w:rsidRDefault="00526EE9">
            <w:pPr>
              <w:rPr>
                <w:rFonts w:ascii="仿宋" w:eastAsia="仿宋" w:hAnsi="仿宋" w:cs="仿宋"/>
                <w:sz w:val="24"/>
                <w:szCs w:val="24"/>
              </w:rPr>
            </w:pPr>
          </w:p>
        </w:tc>
      </w:tr>
      <w:tr w:rsidR="00526EE9">
        <w:trPr>
          <w:trHeight w:val="690"/>
          <w:jc w:val="center"/>
        </w:trPr>
        <w:tc>
          <w:tcPr>
            <w:tcW w:w="2165" w:type="dxa"/>
            <w:gridSpan w:val="2"/>
            <w:vAlign w:val="center"/>
          </w:tcPr>
          <w:p w:rsidR="00526EE9" w:rsidRDefault="00526EE9">
            <w:pPr>
              <w:rPr>
                <w:rFonts w:ascii="仿宋" w:eastAsia="仿宋" w:hAnsi="仿宋" w:cs="仿宋"/>
                <w:sz w:val="24"/>
                <w:szCs w:val="24"/>
              </w:rPr>
            </w:pPr>
          </w:p>
        </w:tc>
        <w:tc>
          <w:tcPr>
            <w:tcW w:w="3420" w:type="dxa"/>
            <w:gridSpan w:val="4"/>
            <w:vAlign w:val="center"/>
          </w:tcPr>
          <w:p w:rsidR="00526EE9" w:rsidRDefault="00526EE9">
            <w:pPr>
              <w:rPr>
                <w:rFonts w:ascii="仿宋" w:eastAsia="仿宋" w:hAnsi="仿宋" w:cs="仿宋"/>
                <w:sz w:val="24"/>
                <w:szCs w:val="24"/>
              </w:rPr>
            </w:pPr>
          </w:p>
        </w:tc>
        <w:tc>
          <w:tcPr>
            <w:tcW w:w="1261" w:type="dxa"/>
            <w:vAlign w:val="center"/>
          </w:tcPr>
          <w:p w:rsidR="00526EE9" w:rsidRDefault="00526EE9">
            <w:pPr>
              <w:rPr>
                <w:rFonts w:ascii="仿宋" w:eastAsia="仿宋" w:hAnsi="仿宋" w:cs="仿宋"/>
                <w:sz w:val="24"/>
                <w:szCs w:val="24"/>
              </w:rPr>
            </w:pPr>
          </w:p>
        </w:tc>
        <w:tc>
          <w:tcPr>
            <w:tcW w:w="2301" w:type="dxa"/>
            <w:gridSpan w:val="2"/>
            <w:vAlign w:val="center"/>
          </w:tcPr>
          <w:p w:rsidR="00526EE9" w:rsidRDefault="00526EE9">
            <w:pPr>
              <w:rPr>
                <w:rFonts w:ascii="仿宋" w:eastAsia="仿宋" w:hAnsi="仿宋" w:cs="仿宋"/>
                <w:sz w:val="24"/>
                <w:szCs w:val="24"/>
              </w:rPr>
            </w:pPr>
          </w:p>
        </w:tc>
      </w:tr>
      <w:tr w:rsidR="00526EE9">
        <w:trPr>
          <w:trHeight w:val="467"/>
          <w:jc w:val="center"/>
        </w:trPr>
        <w:tc>
          <w:tcPr>
            <w:tcW w:w="9147" w:type="dxa"/>
            <w:gridSpan w:val="9"/>
            <w:vAlign w:val="center"/>
          </w:tcPr>
          <w:p w:rsidR="00526EE9" w:rsidRDefault="008708E7">
            <w:pPr>
              <w:rPr>
                <w:rFonts w:ascii="仿宋" w:eastAsia="仿宋" w:hAnsi="仿宋" w:cs="仿宋"/>
                <w:sz w:val="24"/>
                <w:szCs w:val="24"/>
              </w:rPr>
            </w:pPr>
            <w:r>
              <w:rPr>
                <w:rFonts w:ascii="仿宋" w:eastAsia="仿宋" w:hAnsi="仿宋" w:cs="仿宋" w:hint="eastAsia"/>
                <w:sz w:val="24"/>
                <w:szCs w:val="24"/>
              </w:rPr>
              <w:t>备注</w:t>
            </w:r>
            <w:r>
              <w:rPr>
                <w:rFonts w:ascii="仿宋" w:eastAsia="仿宋" w:hAnsi="仿宋" w:cs="仿宋" w:hint="eastAsia"/>
                <w:snapToGrid w:val="0"/>
                <w:sz w:val="24"/>
                <w:szCs w:val="24"/>
              </w:rPr>
              <w:t>（有何其他特殊才能，受过哪些奖励等）</w:t>
            </w:r>
          </w:p>
        </w:tc>
      </w:tr>
    </w:tbl>
    <w:p w:rsidR="00526EE9" w:rsidRDefault="008708E7">
      <w:pPr>
        <w:adjustRightInd w:val="0"/>
        <w:snapToGrid w:val="0"/>
        <w:spacing w:line="360" w:lineRule="auto"/>
        <w:jc w:val="right"/>
        <w:rPr>
          <w:rFonts w:ascii="宋体" w:eastAsia="宋体" w:hAnsi="宋体" w:cs="宋体"/>
          <w:sz w:val="24"/>
          <w:szCs w:val="24"/>
          <w:lang w:val="en-GB"/>
        </w:rPr>
      </w:pPr>
      <w:bookmarkStart w:id="137" w:name="_Toc16386"/>
      <w:bookmarkStart w:id="138" w:name="_Toc88209965"/>
      <w:bookmarkStart w:id="139" w:name="_Toc6058"/>
      <w:bookmarkStart w:id="140" w:name="_Toc87616402"/>
      <w:r>
        <w:rPr>
          <w:rFonts w:ascii="宋体" w:eastAsia="宋体" w:hAnsi="宋体" w:cs="宋体" w:hint="eastAsia"/>
          <w:sz w:val="24"/>
          <w:szCs w:val="24"/>
          <w:lang w:val="en-GB"/>
        </w:rPr>
        <w:t xml:space="preserve">供应商名称（加盖公章）： </w:t>
      </w:r>
    </w:p>
    <w:p w:rsidR="00526EE9" w:rsidRDefault="008708E7">
      <w:pPr>
        <w:pStyle w:val="3"/>
        <w:ind w:firstLineChars="2900" w:firstLine="6987"/>
        <w:rPr>
          <w:rFonts w:eastAsiaTheme="majorEastAsia"/>
        </w:rPr>
        <w:sectPr w:rsidR="00526EE9">
          <w:pgSz w:w="11906" w:h="16838"/>
          <w:pgMar w:top="2098" w:right="1474" w:bottom="1985" w:left="1588" w:header="851" w:footer="992" w:gutter="0"/>
          <w:pgNumType w:start="0"/>
          <w:cols w:space="425"/>
          <w:titlePg/>
          <w:docGrid w:type="lines" w:linePitch="312"/>
        </w:sectPr>
      </w:pPr>
      <w:r>
        <w:rPr>
          <w:rFonts w:ascii="宋体" w:hAnsi="宋体" w:cs="宋体" w:hint="eastAsia"/>
          <w:sz w:val="24"/>
          <w:szCs w:val="24"/>
          <w:lang w:val="en-GB"/>
        </w:rPr>
        <w:t>年  月  日</w:t>
      </w:r>
    </w:p>
    <w:p w:rsidR="00526EE9" w:rsidRDefault="008708E7">
      <w:pPr>
        <w:numPr>
          <w:ilvl w:val="0"/>
          <w:numId w:val="13"/>
        </w:numPr>
        <w:jc w:val="left"/>
        <w:rPr>
          <w:rFonts w:asciiTheme="minorEastAsia" w:hAnsiTheme="minorEastAsia" w:cs="Times New Roman"/>
          <w:b/>
          <w:bCs/>
          <w:sz w:val="28"/>
          <w:szCs w:val="28"/>
        </w:rPr>
      </w:pPr>
      <w:r>
        <w:rPr>
          <w:rFonts w:asciiTheme="minorEastAsia" w:hAnsiTheme="minorEastAsia" w:cs="Times New Roman" w:hint="eastAsia"/>
          <w:b/>
          <w:bCs/>
          <w:sz w:val="28"/>
          <w:szCs w:val="28"/>
        </w:rPr>
        <w:lastRenderedPageBreak/>
        <w:t xml:space="preserve">报价表   </w:t>
      </w:r>
      <w:r>
        <w:rPr>
          <w:rFonts w:asciiTheme="minorEastAsia" w:hAnsiTheme="minorEastAsia" w:cs="Times New Roman" w:hint="eastAsia"/>
          <w:b/>
          <w:bCs/>
          <w:sz w:val="28"/>
          <w:szCs w:val="28"/>
        </w:rPr>
        <w:tab/>
      </w:r>
      <w:r>
        <w:rPr>
          <w:rFonts w:asciiTheme="minorEastAsia" w:hAnsiTheme="minorEastAsia" w:cs="Times New Roman" w:hint="eastAsia"/>
          <w:b/>
          <w:bCs/>
          <w:sz w:val="28"/>
          <w:szCs w:val="28"/>
        </w:rPr>
        <w:tab/>
      </w:r>
    </w:p>
    <w:tbl>
      <w:tblPr>
        <w:tblStyle w:val="af6"/>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0"/>
        <w:gridCol w:w="1021"/>
        <w:gridCol w:w="2115"/>
        <w:gridCol w:w="764"/>
        <w:gridCol w:w="782"/>
        <w:gridCol w:w="1217"/>
        <w:gridCol w:w="1283"/>
        <w:gridCol w:w="1144"/>
      </w:tblGrid>
      <w:tr w:rsidR="00526EE9">
        <w:trPr>
          <w:trHeight w:val="882"/>
          <w:jc w:val="center"/>
        </w:trPr>
        <w:tc>
          <w:tcPr>
            <w:tcW w:w="730" w:type="dxa"/>
            <w:vAlign w:val="center"/>
          </w:tcPr>
          <w:p w:rsidR="00526EE9" w:rsidRDefault="008708E7">
            <w:pPr>
              <w:pStyle w:val="23"/>
              <w:jc w:val="center"/>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序号</w:t>
            </w:r>
          </w:p>
        </w:tc>
        <w:tc>
          <w:tcPr>
            <w:tcW w:w="1021" w:type="dxa"/>
            <w:vAlign w:val="center"/>
          </w:tcPr>
          <w:p w:rsidR="00526EE9" w:rsidRDefault="008708E7">
            <w:pPr>
              <w:pStyle w:val="23"/>
              <w:jc w:val="center"/>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类别</w:t>
            </w:r>
          </w:p>
        </w:tc>
        <w:tc>
          <w:tcPr>
            <w:tcW w:w="2115" w:type="dxa"/>
            <w:vAlign w:val="center"/>
          </w:tcPr>
          <w:p w:rsidR="00526EE9" w:rsidRDefault="008708E7">
            <w:pPr>
              <w:pStyle w:val="23"/>
              <w:jc w:val="center"/>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项目内容</w:t>
            </w:r>
          </w:p>
        </w:tc>
        <w:tc>
          <w:tcPr>
            <w:tcW w:w="764" w:type="dxa"/>
            <w:vAlign w:val="center"/>
          </w:tcPr>
          <w:p w:rsidR="00526EE9" w:rsidRDefault="008708E7">
            <w:pPr>
              <w:pStyle w:val="23"/>
              <w:jc w:val="center"/>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数量</w:t>
            </w:r>
          </w:p>
        </w:tc>
        <w:tc>
          <w:tcPr>
            <w:tcW w:w="782" w:type="dxa"/>
            <w:vAlign w:val="center"/>
          </w:tcPr>
          <w:p w:rsidR="00526EE9" w:rsidRDefault="008708E7">
            <w:pPr>
              <w:pStyle w:val="23"/>
              <w:jc w:val="center"/>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单位</w:t>
            </w:r>
          </w:p>
        </w:tc>
        <w:tc>
          <w:tcPr>
            <w:tcW w:w="1217" w:type="dxa"/>
            <w:vAlign w:val="center"/>
          </w:tcPr>
          <w:p w:rsidR="00526EE9" w:rsidRDefault="008708E7">
            <w:pPr>
              <w:pStyle w:val="23"/>
              <w:jc w:val="center"/>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单价（元）</w:t>
            </w:r>
          </w:p>
        </w:tc>
        <w:tc>
          <w:tcPr>
            <w:tcW w:w="1283" w:type="dxa"/>
            <w:vAlign w:val="center"/>
          </w:tcPr>
          <w:p w:rsidR="00526EE9" w:rsidRDefault="008708E7">
            <w:pPr>
              <w:pStyle w:val="23"/>
              <w:jc w:val="center"/>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总价（元）</w:t>
            </w:r>
          </w:p>
        </w:tc>
        <w:tc>
          <w:tcPr>
            <w:tcW w:w="1144" w:type="dxa"/>
            <w:vAlign w:val="center"/>
          </w:tcPr>
          <w:p w:rsidR="00526EE9" w:rsidRDefault="008708E7">
            <w:pPr>
              <w:pStyle w:val="23"/>
              <w:jc w:val="center"/>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备注</w:t>
            </w:r>
          </w:p>
        </w:tc>
      </w:tr>
      <w:tr w:rsidR="00DD5084">
        <w:trPr>
          <w:trHeight w:val="882"/>
          <w:jc w:val="center"/>
        </w:trPr>
        <w:tc>
          <w:tcPr>
            <w:tcW w:w="730" w:type="dxa"/>
            <w:vAlign w:val="center"/>
          </w:tcPr>
          <w:p w:rsidR="00DD5084" w:rsidRDefault="00DD5084">
            <w:pPr>
              <w:pStyle w:val="23"/>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w:t>
            </w:r>
          </w:p>
        </w:tc>
        <w:tc>
          <w:tcPr>
            <w:tcW w:w="1021" w:type="dxa"/>
            <w:vAlign w:val="center"/>
          </w:tcPr>
          <w:p w:rsidR="00DD5084" w:rsidRDefault="00DD5084">
            <w:pPr>
              <w:pStyle w:val="23"/>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钟楼维保</w:t>
            </w:r>
          </w:p>
        </w:tc>
        <w:tc>
          <w:tcPr>
            <w:tcW w:w="2115" w:type="dxa"/>
            <w:vAlign w:val="center"/>
          </w:tcPr>
          <w:p w:rsidR="00DD5084" w:rsidRDefault="00DD5084">
            <w:pPr>
              <w:pStyle w:val="23"/>
              <w:jc w:val="center"/>
              <w:rPr>
                <w:rFonts w:ascii="仿宋_GB2312" w:eastAsia="仿宋_GB2312" w:hAnsi="仿宋_GB2312" w:cs="仿宋_GB2312"/>
                <w:sz w:val="24"/>
                <w:szCs w:val="24"/>
              </w:rPr>
            </w:pPr>
            <w:r>
              <w:rPr>
                <w:rFonts w:ascii="仿宋_GB2312" w:eastAsia="仿宋_GB2312" w:hAnsi="仿宋_GB2312" w:cs="仿宋_GB2312" w:hint="eastAsia"/>
                <w:color w:val="000000"/>
                <w:kern w:val="0"/>
                <w:sz w:val="24"/>
                <w:szCs w:val="24"/>
                <w:lang w:bidi="ar"/>
              </w:rPr>
              <w:t>两面钟塔钟整年度维修、保养服务。</w:t>
            </w:r>
          </w:p>
        </w:tc>
        <w:tc>
          <w:tcPr>
            <w:tcW w:w="764" w:type="dxa"/>
            <w:vAlign w:val="center"/>
          </w:tcPr>
          <w:p w:rsidR="00DD5084" w:rsidRDefault="00DD5084">
            <w:pPr>
              <w:pStyle w:val="23"/>
              <w:jc w:val="center"/>
              <w:rPr>
                <w:rFonts w:ascii="仿宋_GB2312" w:eastAsia="仿宋_GB2312" w:hAnsi="仿宋_GB2312" w:cs="仿宋_GB2312"/>
                <w:sz w:val="24"/>
                <w:szCs w:val="24"/>
              </w:rPr>
            </w:pPr>
            <w:r>
              <w:rPr>
                <w:rFonts w:ascii="仿宋_GB2312" w:eastAsia="仿宋_GB2312" w:hAnsi="仿宋_GB2312" w:cs="仿宋_GB2312"/>
                <w:sz w:val="24"/>
                <w:szCs w:val="24"/>
              </w:rPr>
              <w:t>1</w:t>
            </w:r>
          </w:p>
        </w:tc>
        <w:tc>
          <w:tcPr>
            <w:tcW w:w="782" w:type="dxa"/>
            <w:vAlign w:val="center"/>
          </w:tcPr>
          <w:p w:rsidR="00DD5084" w:rsidRDefault="00DD5084">
            <w:pPr>
              <w:pStyle w:val="23"/>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台</w:t>
            </w:r>
          </w:p>
        </w:tc>
        <w:tc>
          <w:tcPr>
            <w:tcW w:w="1217" w:type="dxa"/>
            <w:vAlign w:val="center"/>
          </w:tcPr>
          <w:p w:rsidR="00DD5084" w:rsidRDefault="00DD5084">
            <w:pPr>
              <w:pStyle w:val="23"/>
              <w:jc w:val="center"/>
              <w:rPr>
                <w:rFonts w:ascii="仿宋_GB2312" w:eastAsia="仿宋_GB2312" w:hAnsi="仿宋_GB2312" w:cs="仿宋_GB2312"/>
                <w:sz w:val="24"/>
                <w:szCs w:val="24"/>
              </w:rPr>
            </w:pPr>
          </w:p>
        </w:tc>
        <w:tc>
          <w:tcPr>
            <w:tcW w:w="1283" w:type="dxa"/>
            <w:vAlign w:val="center"/>
          </w:tcPr>
          <w:p w:rsidR="00DD5084" w:rsidRDefault="00DD5084">
            <w:pPr>
              <w:widowControl/>
              <w:jc w:val="center"/>
              <w:textAlignment w:val="center"/>
              <w:rPr>
                <w:rFonts w:ascii="仿宋_GB2312" w:eastAsia="仿宋_GB2312" w:hAnsi="仿宋_GB2312" w:cs="仿宋_GB2312"/>
                <w:color w:val="000000"/>
                <w:sz w:val="24"/>
                <w:szCs w:val="24"/>
              </w:rPr>
            </w:pPr>
          </w:p>
        </w:tc>
        <w:tc>
          <w:tcPr>
            <w:tcW w:w="1144" w:type="dxa"/>
            <w:vAlign w:val="center"/>
          </w:tcPr>
          <w:p w:rsidR="00DD5084" w:rsidRDefault="00DD5084">
            <w:pPr>
              <w:pStyle w:val="23"/>
              <w:snapToGrid w:val="0"/>
              <w:spacing w:line="400" w:lineRule="exact"/>
              <w:ind w:firstLineChars="100" w:firstLine="240"/>
              <w:rPr>
                <w:rFonts w:ascii="仿宋_GB2312" w:eastAsia="仿宋_GB2312" w:hAnsi="仿宋_GB2312" w:cs="仿宋_GB2312"/>
                <w:sz w:val="24"/>
                <w:szCs w:val="24"/>
              </w:rPr>
            </w:pPr>
          </w:p>
        </w:tc>
      </w:tr>
      <w:tr w:rsidR="00526EE9">
        <w:trPr>
          <w:trHeight w:val="894"/>
          <w:jc w:val="center"/>
        </w:trPr>
        <w:tc>
          <w:tcPr>
            <w:tcW w:w="5412" w:type="dxa"/>
            <w:gridSpan w:val="5"/>
            <w:vAlign w:val="center"/>
          </w:tcPr>
          <w:p w:rsidR="00526EE9" w:rsidRDefault="008708E7">
            <w:pPr>
              <w:pStyle w:val="23"/>
              <w:jc w:val="center"/>
              <w:rPr>
                <w:rFonts w:ascii="仿宋_GB2312" w:eastAsia="仿宋_GB2312" w:hAnsi="仿宋_GB2312" w:cs="仿宋_GB2312"/>
                <w:sz w:val="24"/>
                <w:szCs w:val="24"/>
              </w:rPr>
            </w:pPr>
            <w:r>
              <w:rPr>
                <w:rFonts w:ascii="仿宋_GB2312" w:eastAsia="仿宋_GB2312" w:hAnsi="仿宋_GB2312" w:cs="仿宋_GB2312" w:hint="eastAsia"/>
                <w:b/>
                <w:bCs/>
                <w:sz w:val="24"/>
                <w:szCs w:val="24"/>
              </w:rPr>
              <w:t>合计（元）</w:t>
            </w:r>
            <w:r>
              <w:rPr>
                <w:rFonts w:ascii="仿宋_GB2312" w:eastAsia="仿宋_GB2312" w:hAnsi="仿宋_GB2312" w:cs="仿宋_GB2312" w:hint="eastAsia"/>
                <w:color w:val="000000"/>
                <w:sz w:val="24"/>
                <w:szCs w:val="24"/>
              </w:rPr>
              <w:t>（含税  %）</w:t>
            </w:r>
          </w:p>
        </w:tc>
        <w:tc>
          <w:tcPr>
            <w:tcW w:w="3644" w:type="dxa"/>
            <w:gridSpan w:val="3"/>
            <w:vAlign w:val="center"/>
          </w:tcPr>
          <w:p w:rsidR="00526EE9" w:rsidRDefault="00526EE9">
            <w:pPr>
              <w:pStyle w:val="23"/>
              <w:jc w:val="center"/>
              <w:rPr>
                <w:rFonts w:ascii="仿宋_GB2312" w:eastAsia="仿宋_GB2312" w:hAnsi="仿宋_GB2312" w:cs="仿宋_GB2312"/>
                <w:sz w:val="24"/>
                <w:szCs w:val="24"/>
              </w:rPr>
            </w:pPr>
          </w:p>
        </w:tc>
      </w:tr>
    </w:tbl>
    <w:p w:rsidR="00526EE9" w:rsidRDefault="00526EE9">
      <w:pPr>
        <w:pStyle w:val="Style3"/>
        <w:snapToGrid w:val="0"/>
        <w:spacing w:line="360" w:lineRule="auto"/>
        <w:ind w:leftChars="200" w:left="420"/>
        <w:rPr>
          <w:sz w:val="28"/>
          <w:szCs w:val="28"/>
        </w:rPr>
      </w:pPr>
    </w:p>
    <w:p w:rsidR="00B02C5F" w:rsidRDefault="00B02C5F" w:rsidP="00B02C5F">
      <w:pPr>
        <w:pStyle w:val="aa"/>
        <w:numPr>
          <w:ilvl w:val="0"/>
          <w:numId w:val="14"/>
        </w:numPr>
        <w:adjustRightInd w:val="0"/>
        <w:snapToGrid w:val="0"/>
        <w:spacing w:line="360" w:lineRule="auto"/>
        <w:rPr>
          <w:rFonts w:ascii="仿宋" w:eastAsia="仿宋" w:hAnsi="仿宋" w:cs="仿宋"/>
          <w:sz w:val="28"/>
          <w:szCs w:val="28"/>
        </w:rPr>
      </w:pPr>
      <w:r>
        <w:rPr>
          <w:rFonts w:ascii="仿宋" w:eastAsia="仿宋" w:hAnsi="仿宋" w:cs="仿宋" w:hint="eastAsia"/>
          <w:sz w:val="28"/>
          <w:szCs w:val="28"/>
        </w:rPr>
        <w:t>本项目的维保费包含维保期内保养件及消耗件的更换</w:t>
      </w:r>
      <w:r w:rsidRPr="00E91F49">
        <w:rPr>
          <w:rFonts w:ascii="仿宋" w:eastAsia="仿宋" w:hAnsi="仿宋" w:cs="仿宋" w:hint="eastAsia"/>
          <w:sz w:val="28"/>
          <w:szCs w:val="28"/>
        </w:rPr>
        <w:t>，易损零部件（消耗件）类如需更换，灯管、机芯碳刷、保险丝、开关电源（变压器）、机油、电缆线、功放部件等。塔钟设备的保养件如需更换，如机芯、钟面、钟针及刻度等。</w:t>
      </w:r>
      <w:r>
        <w:rPr>
          <w:rFonts w:ascii="仿宋" w:eastAsia="仿宋" w:hAnsi="仿宋" w:cs="仿宋" w:hint="eastAsia"/>
          <w:sz w:val="28"/>
          <w:szCs w:val="28"/>
        </w:rPr>
        <w:t>消耗件更换维保产生的人工劳务费、维保工器具使用费、维保消耗性材料费、交通差旅费及税费包含在内，保养件更换维保产生的人工劳务费、维保工器具使用费、交通差旅费及税费包含在内。</w:t>
      </w:r>
    </w:p>
    <w:p w:rsidR="00B02C5F" w:rsidRDefault="00B02C5F" w:rsidP="00B02C5F">
      <w:pPr>
        <w:pStyle w:val="aa"/>
        <w:numPr>
          <w:ilvl w:val="0"/>
          <w:numId w:val="14"/>
        </w:numPr>
        <w:adjustRightInd w:val="0"/>
        <w:snapToGrid w:val="0"/>
        <w:spacing w:line="360" w:lineRule="auto"/>
        <w:rPr>
          <w:rFonts w:ascii="仿宋" w:eastAsia="仿宋" w:hAnsi="仿宋" w:cs="仿宋"/>
          <w:sz w:val="28"/>
          <w:szCs w:val="28"/>
        </w:rPr>
      </w:pPr>
      <w:r>
        <w:rPr>
          <w:rFonts w:ascii="仿宋" w:eastAsia="仿宋" w:hAnsi="仿宋" w:cs="仿宋" w:hint="eastAsia"/>
          <w:sz w:val="28"/>
          <w:szCs w:val="28"/>
        </w:rPr>
        <w:t>保养件配件及辅助大型器械费用</w:t>
      </w:r>
      <w:r w:rsidRPr="00E91F49">
        <w:rPr>
          <w:rFonts w:ascii="仿宋" w:eastAsia="仿宋" w:hAnsi="仿宋" w:cs="仿宋" w:hint="eastAsia"/>
          <w:sz w:val="28"/>
          <w:szCs w:val="28"/>
        </w:rPr>
        <w:t>不在维保范围内</w:t>
      </w:r>
      <w:r>
        <w:rPr>
          <w:rFonts w:ascii="仿宋" w:eastAsia="仿宋" w:hAnsi="仿宋" w:cs="仿宋" w:hint="eastAsia"/>
          <w:sz w:val="28"/>
          <w:szCs w:val="28"/>
        </w:rPr>
        <w:t>。</w:t>
      </w:r>
    </w:p>
    <w:p w:rsidR="00B02C5F" w:rsidRDefault="00B02C5F" w:rsidP="00B02C5F">
      <w:pPr>
        <w:pStyle w:val="aa"/>
        <w:numPr>
          <w:ilvl w:val="0"/>
          <w:numId w:val="14"/>
        </w:numPr>
        <w:adjustRightInd w:val="0"/>
        <w:snapToGrid w:val="0"/>
        <w:spacing w:line="360" w:lineRule="auto"/>
        <w:rPr>
          <w:rFonts w:ascii="仿宋" w:eastAsia="仿宋" w:hAnsi="仿宋" w:cs="仿宋"/>
          <w:sz w:val="28"/>
          <w:szCs w:val="28"/>
        </w:rPr>
      </w:pPr>
      <w:r>
        <w:rPr>
          <w:rFonts w:ascii="仿宋" w:eastAsia="仿宋" w:hAnsi="仿宋" w:cs="仿宋" w:hint="eastAsia"/>
          <w:sz w:val="28"/>
          <w:szCs w:val="28"/>
        </w:rPr>
        <w:t>严格按照国家有关安全生产的法律、法规和相关规程组织维保工作，服从管理，遵守规章制度，对现场操作、施工方法、技术措施的可靠性、安全性负完全责任。因维保工作而导致的一切人身和财产安全责任全部由维保单位承担。</w:t>
      </w:r>
    </w:p>
    <w:p w:rsidR="00B02C5F" w:rsidRDefault="00B02C5F" w:rsidP="00B02C5F">
      <w:pPr>
        <w:pStyle w:val="aa"/>
        <w:numPr>
          <w:ilvl w:val="0"/>
          <w:numId w:val="14"/>
        </w:numPr>
        <w:adjustRightInd w:val="0"/>
        <w:snapToGrid w:val="0"/>
        <w:spacing w:line="360" w:lineRule="auto"/>
        <w:rPr>
          <w:rFonts w:ascii="仿宋" w:eastAsia="仿宋" w:hAnsi="仿宋" w:cs="仿宋"/>
          <w:sz w:val="28"/>
          <w:szCs w:val="28"/>
        </w:rPr>
      </w:pPr>
      <w:r>
        <w:rPr>
          <w:rFonts w:ascii="仿宋" w:eastAsia="仿宋" w:hAnsi="仿宋" w:cs="仿宋" w:hint="eastAsia"/>
          <w:sz w:val="28"/>
          <w:szCs w:val="28"/>
        </w:rPr>
        <w:t xml:space="preserve">维保单位要严格执行国家行业标准、规范开展维保工作，质量标准的评定以国家、行业的专业工程质量验收评定标准为依据。 </w:t>
      </w:r>
    </w:p>
    <w:p w:rsidR="00B02C5F" w:rsidRDefault="00B02C5F" w:rsidP="00B02C5F">
      <w:pPr>
        <w:pStyle w:val="aa"/>
        <w:numPr>
          <w:ilvl w:val="0"/>
          <w:numId w:val="14"/>
        </w:numPr>
        <w:adjustRightInd w:val="0"/>
        <w:snapToGrid w:val="0"/>
        <w:spacing w:line="360" w:lineRule="auto"/>
        <w:rPr>
          <w:rFonts w:ascii="仿宋" w:eastAsia="仿宋" w:hAnsi="仿宋" w:cs="仿宋"/>
          <w:sz w:val="28"/>
          <w:szCs w:val="28"/>
        </w:rPr>
      </w:pPr>
      <w:r>
        <w:rPr>
          <w:rFonts w:ascii="仿宋" w:eastAsia="仿宋" w:hAnsi="仿宋" w:cs="仿宋" w:hint="eastAsia"/>
          <w:sz w:val="28"/>
          <w:szCs w:val="28"/>
        </w:rPr>
        <w:t>维保单位所提供的零配件需符合国家技术规范和质量标准，经国家</w:t>
      </w:r>
      <w:r>
        <w:rPr>
          <w:rFonts w:ascii="仿宋" w:eastAsia="仿宋" w:hAnsi="仿宋" w:cs="仿宋" w:hint="eastAsia"/>
          <w:sz w:val="28"/>
          <w:szCs w:val="28"/>
        </w:rPr>
        <w:lastRenderedPageBreak/>
        <w:t xml:space="preserve">有关部门检验的合格产品。 </w:t>
      </w:r>
    </w:p>
    <w:p w:rsidR="00B02C5F" w:rsidRDefault="00B02C5F" w:rsidP="00B02C5F">
      <w:pPr>
        <w:pStyle w:val="aa"/>
        <w:numPr>
          <w:ilvl w:val="0"/>
          <w:numId w:val="14"/>
        </w:numPr>
        <w:adjustRightInd w:val="0"/>
        <w:snapToGrid w:val="0"/>
        <w:spacing w:line="360" w:lineRule="auto"/>
        <w:rPr>
          <w:rFonts w:ascii="仿宋" w:eastAsia="仿宋" w:hAnsi="仿宋" w:cs="仿宋"/>
          <w:sz w:val="28"/>
          <w:szCs w:val="28"/>
        </w:rPr>
      </w:pPr>
      <w:r>
        <w:rPr>
          <w:rFonts w:ascii="仿宋" w:eastAsia="仿宋" w:hAnsi="仿宋" w:cs="仿宋" w:hint="eastAsia"/>
          <w:sz w:val="28"/>
          <w:szCs w:val="28"/>
        </w:rPr>
        <w:t>服务单位每季度对钟楼设备进行一次全面安全、运行巡检并做记录由使用部门签名确认。</w:t>
      </w:r>
    </w:p>
    <w:p w:rsidR="00526EE9" w:rsidRPr="00B02C5F" w:rsidRDefault="00F35BF4" w:rsidP="00B02C5F">
      <w:pPr>
        <w:pStyle w:val="aa"/>
        <w:numPr>
          <w:ilvl w:val="0"/>
          <w:numId w:val="14"/>
        </w:numPr>
        <w:adjustRightInd w:val="0"/>
        <w:snapToGrid w:val="0"/>
        <w:spacing w:line="360" w:lineRule="auto"/>
        <w:rPr>
          <w:rFonts w:ascii="仿宋" w:eastAsia="仿宋" w:hAnsi="仿宋" w:cs="仿宋"/>
          <w:sz w:val="28"/>
          <w:szCs w:val="28"/>
        </w:rPr>
      </w:pPr>
      <w:r>
        <w:rPr>
          <w:rFonts w:ascii="仿宋" w:eastAsia="仿宋" w:hAnsi="仿宋" w:cs="仿宋" w:hint="eastAsia"/>
          <w:sz w:val="28"/>
          <w:szCs w:val="28"/>
        </w:rPr>
        <w:t>加强应急维修和重大活动现场保障。对影响钟楼</w:t>
      </w:r>
      <w:r w:rsidR="00B02C5F">
        <w:rPr>
          <w:rFonts w:ascii="仿宋" w:eastAsia="仿宋" w:hAnsi="仿宋" w:cs="仿宋" w:hint="eastAsia"/>
          <w:sz w:val="28"/>
          <w:szCs w:val="28"/>
        </w:rPr>
        <w:t>系统正常运行的故障，乙方在接通知后</w:t>
      </w:r>
      <w:r w:rsidR="00B02C5F">
        <w:rPr>
          <w:rFonts w:ascii="仿宋" w:eastAsia="仿宋" w:hAnsi="仿宋" w:cs="仿宋"/>
          <w:sz w:val="28"/>
          <w:szCs w:val="28"/>
        </w:rPr>
        <w:t>72</w:t>
      </w:r>
      <w:r w:rsidR="00B02C5F">
        <w:rPr>
          <w:rFonts w:ascii="仿宋" w:eastAsia="仿宋" w:hAnsi="仿宋" w:cs="仿宋" w:hint="eastAsia"/>
          <w:sz w:val="28"/>
          <w:szCs w:val="28"/>
        </w:rPr>
        <w:t xml:space="preserve">小时内需派专业人员赶到现场，并开展维修工作，如无备品备件问题，故障24小时内需处理完毕。如遇重大活动，乙方应安排足够能力和数量的维保人员在现场保障。 </w:t>
      </w:r>
    </w:p>
    <w:p w:rsidR="00526EE9" w:rsidRDefault="008708E7">
      <w:pPr>
        <w:adjustRightInd w:val="0"/>
        <w:snapToGrid w:val="0"/>
        <w:spacing w:line="600" w:lineRule="exact"/>
        <w:rPr>
          <w:rFonts w:ascii="仿宋_GB2312" w:eastAsia="仿宋_GB2312" w:hAnsi="宋体"/>
          <w:sz w:val="30"/>
          <w:szCs w:val="30"/>
        </w:rPr>
      </w:pPr>
      <w:r>
        <w:rPr>
          <w:rFonts w:ascii="仿宋_GB2312" w:eastAsia="仿宋_GB2312" w:hAnsi="宋体" w:hint="eastAsia"/>
          <w:sz w:val="30"/>
          <w:szCs w:val="30"/>
        </w:rPr>
        <w:t>供应商：</w:t>
      </w:r>
      <w:r>
        <w:rPr>
          <w:rFonts w:ascii="仿宋_GB2312" w:eastAsia="仿宋_GB2312" w:hAnsi="宋体" w:hint="eastAsia"/>
          <w:sz w:val="30"/>
          <w:szCs w:val="30"/>
          <w:u w:val="single"/>
        </w:rPr>
        <w:t xml:space="preserve">                 </w:t>
      </w:r>
      <w:r>
        <w:rPr>
          <w:rFonts w:ascii="仿宋_GB2312" w:eastAsia="仿宋_GB2312" w:hAnsi="宋体" w:hint="eastAsia"/>
          <w:sz w:val="30"/>
          <w:szCs w:val="30"/>
        </w:rPr>
        <w:t xml:space="preserve">（单位公章） </w:t>
      </w:r>
    </w:p>
    <w:p w:rsidR="00526EE9" w:rsidRDefault="008708E7">
      <w:pPr>
        <w:adjustRightInd w:val="0"/>
        <w:snapToGrid w:val="0"/>
        <w:spacing w:line="600" w:lineRule="exact"/>
        <w:rPr>
          <w:rFonts w:ascii="宋体" w:hAnsi="宋体"/>
          <w:b/>
          <w:bCs/>
          <w:sz w:val="28"/>
          <w:szCs w:val="28"/>
        </w:rPr>
      </w:pPr>
      <w:r>
        <w:rPr>
          <w:rFonts w:ascii="仿宋_GB2312" w:eastAsia="仿宋_GB2312" w:hAnsi="宋体" w:hint="eastAsia"/>
          <w:sz w:val="30"/>
          <w:szCs w:val="30"/>
        </w:rPr>
        <w:t xml:space="preserve"> </w:t>
      </w:r>
      <w:r>
        <w:rPr>
          <w:rFonts w:ascii="仿宋_GB2312" w:eastAsia="仿宋_GB2312" w:hAnsi="宋体" w:hint="eastAsia"/>
          <w:sz w:val="30"/>
          <w:szCs w:val="30"/>
          <w:u w:val="single"/>
        </w:rPr>
        <w:t xml:space="preserve">   </w:t>
      </w:r>
      <w:r>
        <w:rPr>
          <w:rFonts w:ascii="仿宋_GB2312" w:eastAsia="仿宋_GB2312" w:hAnsi="宋体" w:hint="eastAsia"/>
          <w:sz w:val="30"/>
          <w:szCs w:val="30"/>
        </w:rPr>
        <w:t>年</w:t>
      </w:r>
      <w:r>
        <w:rPr>
          <w:rFonts w:ascii="仿宋_GB2312" w:eastAsia="仿宋_GB2312" w:hAnsi="宋体" w:hint="eastAsia"/>
          <w:sz w:val="30"/>
          <w:szCs w:val="30"/>
          <w:u w:val="single"/>
        </w:rPr>
        <w:t xml:space="preserve">    </w:t>
      </w:r>
      <w:r>
        <w:rPr>
          <w:rFonts w:ascii="仿宋_GB2312" w:eastAsia="仿宋_GB2312" w:hAnsi="宋体" w:hint="eastAsia"/>
          <w:sz w:val="30"/>
          <w:szCs w:val="30"/>
        </w:rPr>
        <w:t>月</w:t>
      </w:r>
      <w:r>
        <w:rPr>
          <w:rFonts w:ascii="仿宋_GB2312" w:eastAsia="仿宋_GB2312" w:hAnsi="宋体" w:hint="eastAsia"/>
          <w:sz w:val="30"/>
          <w:szCs w:val="30"/>
          <w:u w:val="single"/>
        </w:rPr>
        <w:t xml:space="preserve">    </w:t>
      </w:r>
      <w:r>
        <w:rPr>
          <w:rFonts w:ascii="仿宋_GB2312" w:eastAsia="仿宋_GB2312" w:hAnsi="宋体" w:hint="eastAsia"/>
          <w:sz w:val="30"/>
          <w:szCs w:val="30"/>
        </w:rPr>
        <w:t>日</w:t>
      </w:r>
    </w:p>
    <w:p w:rsidR="00526EE9" w:rsidRDefault="00526EE9">
      <w:pPr>
        <w:widowControl/>
        <w:jc w:val="left"/>
        <w:rPr>
          <w:rFonts w:asciiTheme="minorEastAsia" w:hAnsiTheme="minorEastAsia" w:cs="Times New Roman"/>
          <w:b/>
          <w:bCs/>
          <w:sz w:val="28"/>
          <w:szCs w:val="28"/>
        </w:rPr>
        <w:sectPr w:rsidR="00526EE9">
          <w:pgSz w:w="11906" w:h="16838"/>
          <w:pgMar w:top="2098" w:right="1474" w:bottom="1985" w:left="1588" w:header="851" w:footer="992" w:gutter="0"/>
          <w:cols w:space="425"/>
          <w:docGrid w:type="lines" w:linePitch="312"/>
        </w:sectPr>
      </w:pPr>
    </w:p>
    <w:p w:rsidR="00526EE9" w:rsidRDefault="008708E7">
      <w:pPr>
        <w:widowControl/>
        <w:jc w:val="left"/>
        <w:rPr>
          <w:rFonts w:asciiTheme="minorEastAsia" w:hAnsiTheme="minorEastAsia" w:cs="Times New Roman"/>
          <w:b/>
          <w:bCs/>
          <w:sz w:val="28"/>
          <w:szCs w:val="28"/>
        </w:rPr>
      </w:pPr>
      <w:r>
        <w:rPr>
          <w:rFonts w:asciiTheme="minorEastAsia" w:hAnsiTheme="minorEastAsia" w:cs="Times New Roman" w:hint="eastAsia"/>
          <w:b/>
          <w:bCs/>
          <w:sz w:val="28"/>
          <w:szCs w:val="28"/>
        </w:rPr>
        <w:lastRenderedPageBreak/>
        <w:t>6.其他资料</w:t>
      </w:r>
      <w:bookmarkEnd w:id="137"/>
      <w:bookmarkEnd w:id="138"/>
      <w:bookmarkEnd w:id="139"/>
      <w:bookmarkEnd w:id="140"/>
    </w:p>
    <w:p w:rsidR="00526EE9" w:rsidRDefault="008708E7">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供应商须提交的其他资料</w:t>
      </w:r>
      <w:r>
        <w:rPr>
          <w:rFonts w:ascii="仿宋_GB2312" w:eastAsia="仿宋_GB2312" w:hAnsiTheme="minorEastAsia" w:hint="eastAsia"/>
          <w:sz w:val="28"/>
          <w:szCs w:val="28"/>
        </w:rPr>
        <w:t>。</w:t>
      </w:r>
    </w:p>
    <w:p w:rsidR="00526EE9" w:rsidRDefault="00526EE9"/>
    <w:sectPr w:rsidR="00526EE9">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608F" w:rsidRDefault="003E608F">
      <w:r>
        <w:separator/>
      </w:r>
    </w:p>
  </w:endnote>
  <w:endnote w:type="continuationSeparator" w:id="0">
    <w:p w:rsidR="003E608F" w:rsidRDefault="003E60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Microsoft YaHei UI"/>
    <w:charset w:val="86"/>
    <w:family w:val="auto"/>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00" w:usb3="00000000" w:csb0="00040000" w:csb1="00000000"/>
  </w:font>
  <w:font w:name="Consolas">
    <w:panose1 w:val="020B0609020204030204"/>
    <w:charset w:val="00"/>
    <w:family w:val="modern"/>
    <w:pitch w:val="fixed"/>
    <w:sig w:usb0="E00006FF" w:usb1="0000FCFF" w:usb2="00000001" w:usb3="00000000" w:csb0="0000019F" w:csb1="00000000"/>
  </w:font>
  <w:font w:name="仿宋_GB2312">
    <w:altName w:val="仿宋"/>
    <w:charset w:val="86"/>
    <w:family w:val="modern"/>
    <w:pitch w:val="default"/>
    <w:sig w:usb0="00000000" w:usb1="00000000" w:usb2="00000000" w:usb3="00000000" w:csb0="00040000" w:csb1="00000000"/>
  </w:font>
  <w:font w:name="全真簡中楷">
    <w:altName w:val="宋体"/>
    <w:charset w:val="88"/>
    <w:family w:val="modern"/>
    <w:pitch w:val="default"/>
    <w:sig w:usb0="00000000" w:usb1="00000000" w:usb2="00000010" w:usb3="00000000" w:csb0="00100000" w:csb1="00000000"/>
  </w:font>
  <w:font w:name="華康中楷體">
    <w:altName w:val="Microsoft JhengHei"/>
    <w:charset w:val="88"/>
    <w:family w:val="modern"/>
    <w:pitch w:val="default"/>
    <w:sig w:usb0="00000000" w:usb1="00000000" w:usb2="00000010" w:usb3="00000000" w:csb0="00100000"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auto"/>
    <w:pitch w:val="default"/>
    <w:sig w:usb0="00000000" w:usb1="00000000" w:usb2="00000030" w:usb3="00000000" w:csb0="4008009F" w:csb1="DFD7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0892124"/>
    </w:sdtPr>
    <w:sdtEndPr/>
    <w:sdtContent>
      <w:p w:rsidR="00170106" w:rsidRDefault="00170106">
        <w:pPr>
          <w:pStyle w:val="ae"/>
          <w:jc w:val="center"/>
        </w:pPr>
        <w:r>
          <w:fldChar w:fldCharType="begin"/>
        </w:r>
        <w:r>
          <w:instrText>PAGE   \* MERGEFORMAT</w:instrText>
        </w:r>
        <w:r>
          <w:fldChar w:fldCharType="separate"/>
        </w:r>
        <w:r w:rsidR="00517295" w:rsidRPr="00517295">
          <w:rPr>
            <w:noProof/>
            <w:lang w:val="zh-CN"/>
          </w:rPr>
          <w:t>6</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608F" w:rsidRDefault="003E608F">
      <w:r>
        <w:separator/>
      </w:r>
    </w:p>
  </w:footnote>
  <w:footnote w:type="continuationSeparator" w:id="0">
    <w:p w:rsidR="003E608F" w:rsidRDefault="003E60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DF34019"/>
    <w:multiLevelType w:val="singleLevel"/>
    <w:tmpl w:val="9DF34019"/>
    <w:lvl w:ilvl="0">
      <w:start w:val="1"/>
      <w:numFmt w:val="chineseCounting"/>
      <w:suff w:val="nothing"/>
      <w:lvlText w:val="（%1）"/>
      <w:lvlJc w:val="left"/>
      <w:pPr>
        <w:ind w:left="0" w:firstLine="420"/>
      </w:pPr>
      <w:rPr>
        <w:rFonts w:hint="eastAsia"/>
      </w:rPr>
    </w:lvl>
  </w:abstractNum>
  <w:abstractNum w:abstractNumId="1" w15:restartNumberingAfterBreak="0">
    <w:nsid w:val="A97DA348"/>
    <w:multiLevelType w:val="singleLevel"/>
    <w:tmpl w:val="A97DA348"/>
    <w:lvl w:ilvl="0">
      <w:start w:val="5"/>
      <w:numFmt w:val="decimal"/>
      <w:lvlText w:val="%1."/>
      <w:lvlJc w:val="left"/>
      <w:pPr>
        <w:tabs>
          <w:tab w:val="left" w:pos="312"/>
        </w:tabs>
      </w:pPr>
    </w:lvl>
  </w:abstractNum>
  <w:abstractNum w:abstractNumId="2" w15:restartNumberingAfterBreak="0">
    <w:nsid w:val="B3AEB78B"/>
    <w:multiLevelType w:val="singleLevel"/>
    <w:tmpl w:val="B3AEB78B"/>
    <w:lvl w:ilvl="0">
      <w:start w:val="1"/>
      <w:numFmt w:val="decimal"/>
      <w:suff w:val="nothing"/>
      <w:lvlText w:val="（%1）"/>
      <w:lvlJc w:val="left"/>
    </w:lvl>
  </w:abstractNum>
  <w:abstractNum w:abstractNumId="3" w15:restartNumberingAfterBreak="0">
    <w:nsid w:val="BFE4A376"/>
    <w:multiLevelType w:val="singleLevel"/>
    <w:tmpl w:val="BFE4A376"/>
    <w:lvl w:ilvl="0">
      <w:start w:val="2"/>
      <w:numFmt w:val="decimal"/>
      <w:lvlText w:val="%1."/>
      <w:lvlJc w:val="left"/>
      <w:pPr>
        <w:tabs>
          <w:tab w:val="left" w:pos="312"/>
        </w:tabs>
        <w:ind w:left="1200" w:firstLine="0"/>
      </w:pPr>
    </w:lvl>
  </w:abstractNum>
  <w:abstractNum w:abstractNumId="4" w15:restartNumberingAfterBreak="0">
    <w:nsid w:val="C69E0448"/>
    <w:multiLevelType w:val="singleLevel"/>
    <w:tmpl w:val="C69E0448"/>
    <w:lvl w:ilvl="0">
      <w:start w:val="1"/>
      <w:numFmt w:val="decimal"/>
      <w:suff w:val="nothing"/>
      <w:lvlText w:val="%1．"/>
      <w:lvlJc w:val="left"/>
      <w:pPr>
        <w:ind w:left="0" w:firstLine="400"/>
      </w:pPr>
      <w:rPr>
        <w:rFonts w:hint="default"/>
      </w:rPr>
    </w:lvl>
  </w:abstractNum>
  <w:abstractNum w:abstractNumId="5" w15:restartNumberingAfterBreak="0">
    <w:nsid w:val="CC9CF724"/>
    <w:multiLevelType w:val="singleLevel"/>
    <w:tmpl w:val="CC9CF724"/>
    <w:lvl w:ilvl="0">
      <w:start w:val="1"/>
      <w:numFmt w:val="chineseCounting"/>
      <w:suff w:val="space"/>
      <w:lvlText w:val="第%1章"/>
      <w:lvlJc w:val="left"/>
      <w:rPr>
        <w:rFonts w:hint="eastAsia"/>
      </w:rPr>
    </w:lvl>
  </w:abstractNum>
  <w:abstractNum w:abstractNumId="6" w15:restartNumberingAfterBreak="0">
    <w:nsid w:val="D22011D6"/>
    <w:multiLevelType w:val="singleLevel"/>
    <w:tmpl w:val="D22011D6"/>
    <w:lvl w:ilvl="0">
      <w:start w:val="1"/>
      <w:numFmt w:val="decimal"/>
      <w:lvlText w:val="%1."/>
      <w:lvlJc w:val="left"/>
      <w:pPr>
        <w:tabs>
          <w:tab w:val="left" w:pos="312"/>
        </w:tabs>
      </w:pPr>
    </w:lvl>
  </w:abstractNum>
  <w:abstractNum w:abstractNumId="7" w15:restartNumberingAfterBreak="0">
    <w:nsid w:val="EC98A177"/>
    <w:multiLevelType w:val="singleLevel"/>
    <w:tmpl w:val="EC98A177"/>
    <w:lvl w:ilvl="0">
      <w:start w:val="1"/>
      <w:numFmt w:val="decimal"/>
      <w:suff w:val="nothing"/>
      <w:lvlText w:val="%1、"/>
      <w:lvlJc w:val="left"/>
    </w:lvl>
  </w:abstractNum>
  <w:abstractNum w:abstractNumId="8" w15:restartNumberingAfterBreak="0">
    <w:nsid w:val="1F096133"/>
    <w:multiLevelType w:val="multilevel"/>
    <w:tmpl w:val="1F096133"/>
    <w:lvl w:ilvl="0">
      <w:start w:val="1"/>
      <w:numFmt w:val="japaneseCounting"/>
      <w:lvlText w:val="（%1）"/>
      <w:lvlJc w:val="left"/>
      <w:pPr>
        <w:tabs>
          <w:tab w:val="left" w:pos="720"/>
        </w:tabs>
        <w:ind w:left="720" w:hanging="720"/>
      </w:pPr>
      <w:rPr>
        <w:rFonts w:ascii="宋体" w:eastAsia="宋体" w:hAnsi="宋体" w:hint="eastAsia"/>
        <w:sz w:val="24"/>
        <w:szCs w:val="24"/>
        <w:lang w:val="en-US"/>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2DDE004B"/>
    <w:multiLevelType w:val="singleLevel"/>
    <w:tmpl w:val="2DDE004B"/>
    <w:lvl w:ilvl="0">
      <w:start w:val="1"/>
      <w:numFmt w:val="decimal"/>
      <w:suff w:val="nothing"/>
      <w:lvlText w:val="%1．"/>
      <w:lvlJc w:val="left"/>
      <w:pPr>
        <w:ind w:left="0" w:firstLine="400"/>
      </w:pPr>
      <w:rPr>
        <w:rFonts w:hint="default"/>
      </w:rPr>
    </w:lvl>
  </w:abstractNum>
  <w:abstractNum w:abstractNumId="10" w15:restartNumberingAfterBreak="0">
    <w:nsid w:val="354E3A1F"/>
    <w:multiLevelType w:val="multilevel"/>
    <w:tmpl w:val="04A47732"/>
    <w:lvl w:ilvl="0">
      <w:start w:val="3"/>
      <w:numFmt w:val="decimal"/>
      <w:lvlText w:val="%1"/>
      <w:lvlJc w:val="left"/>
      <w:pPr>
        <w:ind w:left="450" w:hanging="450"/>
      </w:pPr>
      <w:rPr>
        <w:rFonts w:hint="default"/>
      </w:rPr>
    </w:lvl>
    <w:lvl w:ilvl="1">
      <w:start w:val="7"/>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704" w:hanging="1440"/>
      </w:pPr>
      <w:rPr>
        <w:rFonts w:hint="default"/>
      </w:rPr>
    </w:lvl>
    <w:lvl w:ilvl="5">
      <w:start w:val="1"/>
      <w:numFmt w:val="decimal"/>
      <w:lvlText w:val="%1.%2.%3.%4.%5.%6"/>
      <w:lvlJc w:val="left"/>
      <w:pPr>
        <w:ind w:left="4630" w:hanging="1800"/>
      </w:pPr>
      <w:rPr>
        <w:rFonts w:hint="default"/>
      </w:rPr>
    </w:lvl>
    <w:lvl w:ilvl="6">
      <w:start w:val="1"/>
      <w:numFmt w:val="decimal"/>
      <w:lvlText w:val="%1.%2.%3.%4.%5.%6.%7"/>
      <w:lvlJc w:val="left"/>
      <w:pPr>
        <w:ind w:left="5556" w:hanging="2160"/>
      </w:pPr>
      <w:rPr>
        <w:rFonts w:hint="default"/>
      </w:rPr>
    </w:lvl>
    <w:lvl w:ilvl="7">
      <w:start w:val="1"/>
      <w:numFmt w:val="decimal"/>
      <w:lvlText w:val="%1.%2.%3.%4.%5.%6.%7.%8"/>
      <w:lvlJc w:val="left"/>
      <w:pPr>
        <w:ind w:left="6122" w:hanging="2160"/>
      </w:pPr>
      <w:rPr>
        <w:rFonts w:hint="default"/>
      </w:rPr>
    </w:lvl>
    <w:lvl w:ilvl="8">
      <w:start w:val="1"/>
      <w:numFmt w:val="decimal"/>
      <w:lvlText w:val="%1.%2.%3.%4.%5.%6.%7.%8.%9"/>
      <w:lvlJc w:val="left"/>
      <w:pPr>
        <w:ind w:left="7048" w:hanging="2520"/>
      </w:pPr>
      <w:rPr>
        <w:rFonts w:hint="default"/>
      </w:rPr>
    </w:lvl>
  </w:abstractNum>
  <w:abstractNum w:abstractNumId="11" w15:restartNumberingAfterBreak="0">
    <w:nsid w:val="4734DCE6"/>
    <w:multiLevelType w:val="singleLevel"/>
    <w:tmpl w:val="4734DCE6"/>
    <w:lvl w:ilvl="0">
      <w:start w:val="1"/>
      <w:numFmt w:val="decimal"/>
      <w:lvlText w:val="%1."/>
      <w:lvlJc w:val="left"/>
      <w:pPr>
        <w:tabs>
          <w:tab w:val="left" w:pos="312"/>
        </w:tabs>
      </w:pPr>
    </w:lvl>
  </w:abstractNum>
  <w:abstractNum w:abstractNumId="12" w15:restartNumberingAfterBreak="0">
    <w:nsid w:val="5B32024D"/>
    <w:multiLevelType w:val="singleLevel"/>
    <w:tmpl w:val="5B32024D"/>
    <w:lvl w:ilvl="0">
      <w:start w:val="1"/>
      <w:numFmt w:val="decimal"/>
      <w:suff w:val="nothing"/>
      <w:lvlText w:val="%1．"/>
      <w:lvlJc w:val="left"/>
      <w:pPr>
        <w:ind w:left="0" w:firstLine="400"/>
      </w:pPr>
      <w:rPr>
        <w:rFonts w:hint="default"/>
      </w:rPr>
    </w:lvl>
  </w:abstractNum>
  <w:abstractNum w:abstractNumId="13" w15:restartNumberingAfterBreak="0">
    <w:nsid w:val="5BB90352"/>
    <w:multiLevelType w:val="multilevel"/>
    <w:tmpl w:val="5BB90352"/>
    <w:lvl w:ilvl="0">
      <w:start w:val="1"/>
      <w:numFmt w:val="japaneseCounting"/>
      <w:lvlText w:val="%1、"/>
      <w:lvlJc w:val="left"/>
      <w:pPr>
        <w:tabs>
          <w:tab w:val="left" w:pos="0"/>
        </w:tabs>
        <w:ind w:left="600" w:hanging="600"/>
      </w:pPr>
      <w:rPr>
        <w:rFonts w:hint="default"/>
      </w:rPr>
    </w:lvl>
    <w:lvl w:ilvl="1">
      <w:start w:val="1"/>
      <w:numFmt w:val="lowerLetter"/>
      <w:lvlText w:val="%2)"/>
      <w:lvlJc w:val="left"/>
      <w:pPr>
        <w:tabs>
          <w:tab w:val="left" w:pos="0"/>
        </w:tabs>
        <w:ind w:left="840" w:hanging="420"/>
      </w:pPr>
    </w:lvl>
    <w:lvl w:ilvl="2">
      <w:start w:val="1"/>
      <w:numFmt w:val="lowerRoman"/>
      <w:lvlText w:val="%3."/>
      <w:lvlJc w:val="right"/>
      <w:pPr>
        <w:tabs>
          <w:tab w:val="left" w:pos="0"/>
        </w:tabs>
        <w:ind w:left="1260" w:hanging="420"/>
      </w:pPr>
    </w:lvl>
    <w:lvl w:ilvl="3">
      <w:start w:val="1"/>
      <w:numFmt w:val="decimal"/>
      <w:lvlText w:val="%4."/>
      <w:lvlJc w:val="left"/>
      <w:pPr>
        <w:tabs>
          <w:tab w:val="left" w:pos="0"/>
        </w:tabs>
        <w:ind w:left="1680" w:hanging="420"/>
      </w:pPr>
    </w:lvl>
    <w:lvl w:ilvl="4">
      <w:start w:val="1"/>
      <w:numFmt w:val="lowerLetter"/>
      <w:lvlText w:val="%5)"/>
      <w:lvlJc w:val="left"/>
      <w:pPr>
        <w:tabs>
          <w:tab w:val="left" w:pos="0"/>
        </w:tabs>
        <w:ind w:left="2100" w:hanging="420"/>
      </w:pPr>
    </w:lvl>
    <w:lvl w:ilvl="5">
      <w:start w:val="1"/>
      <w:numFmt w:val="lowerRoman"/>
      <w:lvlText w:val="%6."/>
      <w:lvlJc w:val="right"/>
      <w:pPr>
        <w:tabs>
          <w:tab w:val="left" w:pos="0"/>
        </w:tabs>
        <w:ind w:left="2520" w:hanging="420"/>
      </w:pPr>
    </w:lvl>
    <w:lvl w:ilvl="6">
      <w:start w:val="1"/>
      <w:numFmt w:val="decimal"/>
      <w:lvlText w:val="%7."/>
      <w:lvlJc w:val="left"/>
      <w:pPr>
        <w:tabs>
          <w:tab w:val="left" w:pos="0"/>
        </w:tabs>
        <w:ind w:left="2940" w:hanging="420"/>
      </w:pPr>
    </w:lvl>
    <w:lvl w:ilvl="7">
      <w:start w:val="1"/>
      <w:numFmt w:val="lowerLetter"/>
      <w:lvlText w:val="%8)"/>
      <w:lvlJc w:val="left"/>
      <w:pPr>
        <w:tabs>
          <w:tab w:val="left" w:pos="0"/>
        </w:tabs>
        <w:ind w:left="3360" w:hanging="420"/>
      </w:pPr>
    </w:lvl>
    <w:lvl w:ilvl="8">
      <w:start w:val="1"/>
      <w:numFmt w:val="lowerRoman"/>
      <w:lvlText w:val="%9."/>
      <w:lvlJc w:val="right"/>
      <w:pPr>
        <w:tabs>
          <w:tab w:val="left" w:pos="0"/>
        </w:tabs>
        <w:ind w:left="3780" w:hanging="420"/>
      </w:pPr>
    </w:lvl>
  </w:abstractNum>
  <w:abstractNum w:abstractNumId="14" w15:restartNumberingAfterBreak="0">
    <w:nsid w:val="705D32C3"/>
    <w:multiLevelType w:val="singleLevel"/>
    <w:tmpl w:val="705D32C3"/>
    <w:lvl w:ilvl="0">
      <w:start w:val="5"/>
      <w:numFmt w:val="decimal"/>
      <w:lvlText w:val="%1."/>
      <w:lvlJc w:val="left"/>
      <w:pPr>
        <w:tabs>
          <w:tab w:val="left" w:pos="312"/>
        </w:tabs>
      </w:pPr>
    </w:lvl>
  </w:abstractNum>
  <w:num w:numId="1">
    <w:abstractNumId w:val="5"/>
  </w:num>
  <w:num w:numId="2">
    <w:abstractNumId w:val="14"/>
  </w:num>
  <w:num w:numId="3">
    <w:abstractNumId w:val="11"/>
  </w:num>
  <w:num w:numId="4">
    <w:abstractNumId w:val="13"/>
  </w:num>
  <w:num w:numId="5">
    <w:abstractNumId w:val="7"/>
  </w:num>
  <w:num w:numId="6">
    <w:abstractNumId w:val="0"/>
  </w:num>
  <w:num w:numId="7">
    <w:abstractNumId w:val="4"/>
  </w:num>
  <w:num w:numId="8">
    <w:abstractNumId w:val="9"/>
  </w:num>
  <w:num w:numId="9">
    <w:abstractNumId w:val="2"/>
  </w:num>
  <w:num w:numId="10">
    <w:abstractNumId w:val="8"/>
  </w:num>
  <w:num w:numId="11">
    <w:abstractNumId w:val="3"/>
  </w:num>
  <w:num w:numId="12">
    <w:abstractNumId w:val="6"/>
  </w:num>
  <w:num w:numId="13">
    <w:abstractNumId w:val="1"/>
  </w:num>
  <w:num w:numId="14">
    <w:abstractNumId w:val="12"/>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jOTRjOWMzMTM2YTA0OWJlZDMxYmQ1YzExZDY3ZmYifQ=="/>
  </w:docVars>
  <w:rsids>
    <w:rsidRoot w:val="005D618A"/>
    <w:rsid w:val="000305F7"/>
    <w:rsid w:val="000371F4"/>
    <w:rsid w:val="00045F7B"/>
    <w:rsid w:val="000476C2"/>
    <w:rsid w:val="00061B28"/>
    <w:rsid w:val="000832A6"/>
    <w:rsid w:val="000B1AFA"/>
    <w:rsid w:val="000B5134"/>
    <w:rsid w:val="000B64F6"/>
    <w:rsid w:val="000B7540"/>
    <w:rsid w:val="000C2445"/>
    <w:rsid w:val="000D0DB0"/>
    <w:rsid w:val="000D3F4C"/>
    <w:rsid w:val="000E5E28"/>
    <w:rsid w:val="000F0914"/>
    <w:rsid w:val="001073DA"/>
    <w:rsid w:val="0012744F"/>
    <w:rsid w:val="00145EDB"/>
    <w:rsid w:val="0014704B"/>
    <w:rsid w:val="00150E3B"/>
    <w:rsid w:val="00154275"/>
    <w:rsid w:val="001624B7"/>
    <w:rsid w:val="00170106"/>
    <w:rsid w:val="00173D34"/>
    <w:rsid w:val="0017465D"/>
    <w:rsid w:val="00194281"/>
    <w:rsid w:val="0019614A"/>
    <w:rsid w:val="001A203D"/>
    <w:rsid w:val="001A6C1A"/>
    <w:rsid w:val="001B0248"/>
    <w:rsid w:val="001B0485"/>
    <w:rsid w:val="001B7D8F"/>
    <w:rsid w:val="001D3682"/>
    <w:rsid w:val="001D3D8B"/>
    <w:rsid w:val="001F4C1D"/>
    <w:rsid w:val="0020071E"/>
    <w:rsid w:val="00207AF3"/>
    <w:rsid w:val="002253EF"/>
    <w:rsid w:val="00235313"/>
    <w:rsid w:val="002406C2"/>
    <w:rsid w:val="00272B56"/>
    <w:rsid w:val="002B5F42"/>
    <w:rsid w:val="002D79A7"/>
    <w:rsid w:val="0030270A"/>
    <w:rsid w:val="00302F42"/>
    <w:rsid w:val="003154C8"/>
    <w:rsid w:val="003503FB"/>
    <w:rsid w:val="0038603C"/>
    <w:rsid w:val="00391411"/>
    <w:rsid w:val="00391F5B"/>
    <w:rsid w:val="003B780E"/>
    <w:rsid w:val="003D108B"/>
    <w:rsid w:val="003D60BA"/>
    <w:rsid w:val="003E0080"/>
    <w:rsid w:val="003E608F"/>
    <w:rsid w:val="003F093B"/>
    <w:rsid w:val="00405279"/>
    <w:rsid w:val="00411689"/>
    <w:rsid w:val="004239E4"/>
    <w:rsid w:val="00444F96"/>
    <w:rsid w:val="0046489A"/>
    <w:rsid w:val="00465BF0"/>
    <w:rsid w:val="004A07AB"/>
    <w:rsid w:val="004C499F"/>
    <w:rsid w:val="004C4EB8"/>
    <w:rsid w:val="004D0CEC"/>
    <w:rsid w:val="004F0DF9"/>
    <w:rsid w:val="00517295"/>
    <w:rsid w:val="0052560B"/>
    <w:rsid w:val="00526EE9"/>
    <w:rsid w:val="00533D0E"/>
    <w:rsid w:val="00541422"/>
    <w:rsid w:val="00541D9B"/>
    <w:rsid w:val="005424B6"/>
    <w:rsid w:val="00543F6F"/>
    <w:rsid w:val="005519C6"/>
    <w:rsid w:val="00552834"/>
    <w:rsid w:val="00573D74"/>
    <w:rsid w:val="005B6E31"/>
    <w:rsid w:val="005D2055"/>
    <w:rsid w:val="005D618A"/>
    <w:rsid w:val="005D7534"/>
    <w:rsid w:val="005E6450"/>
    <w:rsid w:val="005F6C8A"/>
    <w:rsid w:val="006139B0"/>
    <w:rsid w:val="00622D50"/>
    <w:rsid w:val="00625C7B"/>
    <w:rsid w:val="006321FE"/>
    <w:rsid w:val="00647534"/>
    <w:rsid w:val="006657EB"/>
    <w:rsid w:val="0068412D"/>
    <w:rsid w:val="00686335"/>
    <w:rsid w:val="00696B46"/>
    <w:rsid w:val="006A53BD"/>
    <w:rsid w:val="006B35E2"/>
    <w:rsid w:val="006C2793"/>
    <w:rsid w:val="006E1C79"/>
    <w:rsid w:val="006E4291"/>
    <w:rsid w:val="006E4E86"/>
    <w:rsid w:val="006E516F"/>
    <w:rsid w:val="00721ECC"/>
    <w:rsid w:val="00794281"/>
    <w:rsid w:val="007B3DED"/>
    <w:rsid w:val="007C2B8F"/>
    <w:rsid w:val="007C3F13"/>
    <w:rsid w:val="00816942"/>
    <w:rsid w:val="008409E6"/>
    <w:rsid w:val="00843F48"/>
    <w:rsid w:val="0085167A"/>
    <w:rsid w:val="0085484D"/>
    <w:rsid w:val="00857946"/>
    <w:rsid w:val="008708E7"/>
    <w:rsid w:val="008855F8"/>
    <w:rsid w:val="00886F42"/>
    <w:rsid w:val="008B2F13"/>
    <w:rsid w:val="00911ECD"/>
    <w:rsid w:val="00916684"/>
    <w:rsid w:val="009270EC"/>
    <w:rsid w:val="00935CD9"/>
    <w:rsid w:val="0094392F"/>
    <w:rsid w:val="0096231A"/>
    <w:rsid w:val="00967402"/>
    <w:rsid w:val="00967B3E"/>
    <w:rsid w:val="00976C84"/>
    <w:rsid w:val="009814CB"/>
    <w:rsid w:val="0098709F"/>
    <w:rsid w:val="009B5921"/>
    <w:rsid w:val="009D271D"/>
    <w:rsid w:val="009E07DF"/>
    <w:rsid w:val="00A042E0"/>
    <w:rsid w:val="00A170B9"/>
    <w:rsid w:val="00A2465F"/>
    <w:rsid w:val="00A32A61"/>
    <w:rsid w:val="00A40AF5"/>
    <w:rsid w:val="00A67F36"/>
    <w:rsid w:val="00A87B74"/>
    <w:rsid w:val="00AC36E1"/>
    <w:rsid w:val="00AD3451"/>
    <w:rsid w:val="00B021E4"/>
    <w:rsid w:val="00B02C5F"/>
    <w:rsid w:val="00B26BB1"/>
    <w:rsid w:val="00B26E21"/>
    <w:rsid w:val="00B33BB7"/>
    <w:rsid w:val="00B533DB"/>
    <w:rsid w:val="00B54A80"/>
    <w:rsid w:val="00B56270"/>
    <w:rsid w:val="00B917D3"/>
    <w:rsid w:val="00B94570"/>
    <w:rsid w:val="00BB57C7"/>
    <w:rsid w:val="00BD29B1"/>
    <w:rsid w:val="00BF2E2D"/>
    <w:rsid w:val="00BF7807"/>
    <w:rsid w:val="00C15E07"/>
    <w:rsid w:val="00C57F78"/>
    <w:rsid w:val="00CA46C6"/>
    <w:rsid w:val="00CA6FEC"/>
    <w:rsid w:val="00CB63D3"/>
    <w:rsid w:val="00CE6864"/>
    <w:rsid w:val="00D15E18"/>
    <w:rsid w:val="00D23511"/>
    <w:rsid w:val="00D75155"/>
    <w:rsid w:val="00DD5084"/>
    <w:rsid w:val="00DE1F79"/>
    <w:rsid w:val="00DF1BCE"/>
    <w:rsid w:val="00E06CF7"/>
    <w:rsid w:val="00E210C5"/>
    <w:rsid w:val="00E54244"/>
    <w:rsid w:val="00E6460E"/>
    <w:rsid w:val="00E91F49"/>
    <w:rsid w:val="00E9553A"/>
    <w:rsid w:val="00EA1CE9"/>
    <w:rsid w:val="00EA7A9C"/>
    <w:rsid w:val="00EC0B05"/>
    <w:rsid w:val="00EC5DBC"/>
    <w:rsid w:val="00ED1646"/>
    <w:rsid w:val="00ED691E"/>
    <w:rsid w:val="00EE4C75"/>
    <w:rsid w:val="00EF1F7D"/>
    <w:rsid w:val="00EF713E"/>
    <w:rsid w:val="00F27BAF"/>
    <w:rsid w:val="00F35BF4"/>
    <w:rsid w:val="00F63104"/>
    <w:rsid w:val="00F64243"/>
    <w:rsid w:val="00F83B64"/>
    <w:rsid w:val="00F849D8"/>
    <w:rsid w:val="00F9056D"/>
    <w:rsid w:val="00F91199"/>
    <w:rsid w:val="00F91646"/>
    <w:rsid w:val="00FB59A7"/>
    <w:rsid w:val="00FC513F"/>
    <w:rsid w:val="00FD1658"/>
    <w:rsid w:val="012851B4"/>
    <w:rsid w:val="02090C75"/>
    <w:rsid w:val="02A23A3C"/>
    <w:rsid w:val="03141649"/>
    <w:rsid w:val="03AC246A"/>
    <w:rsid w:val="03B23056"/>
    <w:rsid w:val="03DC3EBA"/>
    <w:rsid w:val="03F9794D"/>
    <w:rsid w:val="046A2461"/>
    <w:rsid w:val="051637E4"/>
    <w:rsid w:val="0649303A"/>
    <w:rsid w:val="06C64829"/>
    <w:rsid w:val="077D16D2"/>
    <w:rsid w:val="08675FC8"/>
    <w:rsid w:val="094D0BFE"/>
    <w:rsid w:val="09B713FD"/>
    <w:rsid w:val="09EF6ACC"/>
    <w:rsid w:val="0A315056"/>
    <w:rsid w:val="0A8034D2"/>
    <w:rsid w:val="0AFB45AD"/>
    <w:rsid w:val="0B351E9B"/>
    <w:rsid w:val="0B4C50D3"/>
    <w:rsid w:val="0B806B92"/>
    <w:rsid w:val="0B827E94"/>
    <w:rsid w:val="0BC77F22"/>
    <w:rsid w:val="0BD070E1"/>
    <w:rsid w:val="0C247926"/>
    <w:rsid w:val="0D794204"/>
    <w:rsid w:val="0E2125D1"/>
    <w:rsid w:val="0E214211"/>
    <w:rsid w:val="0E5F2769"/>
    <w:rsid w:val="0F4D75A3"/>
    <w:rsid w:val="0F5B2DCA"/>
    <w:rsid w:val="0FED051E"/>
    <w:rsid w:val="0FEE4C29"/>
    <w:rsid w:val="10046082"/>
    <w:rsid w:val="103A4F72"/>
    <w:rsid w:val="10684FBA"/>
    <w:rsid w:val="112B101A"/>
    <w:rsid w:val="119B53FC"/>
    <w:rsid w:val="123C49C0"/>
    <w:rsid w:val="12424CDC"/>
    <w:rsid w:val="129A2738"/>
    <w:rsid w:val="12B56BF1"/>
    <w:rsid w:val="12CB1A89"/>
    <w:rsid w:val="131840FB"/>
    <w:rsid w:val="13467417"/>
    <w:rsid w:val="136E76CF"/>
    <w:rsid w:val="15BC6B3C"/>
    <w:rsid w:val="1694429A"/>
    <w:rsid w:val="17635326"/>
    <w:rsid w:val="18164481"/>
    <w:rsid w:val="18236EFD"/>
    <w:rsid w:val="189C61B0"/>
    <w:rsid w:val="189D5B1F"/>
    <w:rsid w:val="18A34CD0"/>
    <w:rsid w:val="19B64DBC"/>
    <w:rsid w:val="1A373ACF"/>
    <w:rsid w:val="1A895341"/>
    <w:rsid w:val="1B0D071F"/>
    <w:rsid w:val="1B4568CE"/>
    <w:rsid w:val="1B9015B7"/>
    <w:rsid w:val="1CD61587"/>
    <w:rsid w:val="1D022362"/>
    <w:rsid w:val="1D5A79EE"/>
    <w:rsid w:val="1E0E2CD0"/>
    <w:rsid w:val="1E831280"/>
    <w:rsid w:val="1EA7534D"/>
    <w:rsid w:val="1EBC4704"/>
    <w:rsid w:val="1F172EB5"/>
    <w:rsid w:val="1F94592D"/>
    <w:rsid w:val="1FB860DE"/>
    <w:rsid w:val="1FD02DC5"/>
    <w:rsid w:val="203C5A02"/>
    <w:rsid w:val="209D4C94"/>
    <w:rsid w:val="20E84705"/>
    <w:rsid w:val="215E0340"/>
    <w:rsid w:val="218400BA"/>
    <w:rsid w:val="21AB1E2F"/>
    <w:rsid w:val="21D40498"/>
    <w:rsid w:val="22767047"/>
    <w:rsid w:val="23A05588"/>
    <w:rsid w:val="25431AEB"/>
    <w:rsid w:val="25BF43FD"/>
    <w:rsid w:val="25F86BCD"/>
    <w:rsid w:val="2605748B"/>
    <w:rsid w:val="269E416A"/>
    <w:rsid w:val="272100D3"/>
    <w:rsid w:val="272C72FC"/>
    <w:rsid w:val="27EB149D"/>
    <w:rsid w:val="27FD3E52"/>
    <w:rsid w:val="28E11370"/>
    <w:rsid w:val="294A756A"/>
    <w:rsid w:val="29D5322D"/>
    <w:rsid w:val="2A025DD9"/>
    <w:rsid w:val="2A623D7A"/>
    <w:rsid w:val="2A7C2231"/>
    <w:rsid w:val="2ABA432D"/>
    <w:rsid w:val="2ABB753D"/>
    <w:rsid w:val="2B7A49FA"/>
    <w:rsid w:val="2BF44073"/>
    <w:rsid w:val="2BFC7821"/>
    <w:rsid w:val="2C20286D"/>
    <w:rsid w:val="2C615D26"/>
    <w:rsid w:val="2CB679ED"/>
    <w:rsid w:val="2D173C07"/>
    <w:rsid w:val="2D424A86"/>
    <w:rsid w:val="2E7B52DB"/>
    <w:rsid w:val="2E97148C"/>
    <w:rsid w:val="2EDD3772"/>
    <w:rsid w:val="2F324CFE"/>
    <w:rsid w:val="2FBA09F1"/>
    <w:rsid w:val="2FEF2ACF"/>
    <w:rsid w:val="30540211"/>
    <w:rsid w:val="312D7741"/>
    <w:rsid w:val="316F137F"/>
    <w:rsid w:val="31DF525F"/>
    <w:rsid w:val="32324C2E"/>
    <w:rsid w:val="327171DF"/>
    <w:rsid w:val="341E3434"/>
    <w:rsid w:val="34EE6599"/>
    <w:rsid w:val="35166285"/>
    <w:rsid w:val="360B7EBA"/>
    <w:rsid w:val="369C32FD"/>
    <w:rsid w:val="37666E72"/>
    <w:rsid w:val="37FD1A96"/>
    <w:rsid w:val="38167A04"/>
    <w:rsid w:val="394B167A"/>
    <w:rsid w:val="3A4E4336"/>
    <w:rsid w:val="3A6007FE"/>
    <w:rsid w:val="3B7C2CE4"/>
    <w:rsid w:val="3B990C48"/>
    <w:rsid w:val="3BCB7ED3"/>
    <w:rsid w:val="3C0B5355"/>
    <w:rsid w:val="3CD4176B"/>
    <w:rsid w:val="3D1F44D9"/>
    <w:rsid w:val="3D5C38CD"/>
    <w:rsid w:val="3D754F63"/>
    <w:rsid w:val="3E5070F1"/>
    <w:rsid w:val="3F4555D7"/>
    <w:rsid w:val="3F6C3589"/>
    <w:rsid w:val="3F850180"/>
    <w:rsid w:val="3F9004D6"/>
    <w:rsid w:val="400E4D5E"/>
    <w:rsid w:val="40D759E6"/>
    <w:rsid w:val="40E1138C"/>
    <w:rsid w:val="413814BA"/>
    <w:rsid w:val="41872511"/>
    <w:rsid w:val="42466655"/>
    <w:rsid w:val="42C82F57"/>
    <w:rsid w:val="43C76AF7"/>
    <w:rsid w:val="446828F0"/>
    <w:rsid w:val="453C145C"/>
    <w:rsid w:val="45C13B4D"/>
    <w:rsid w:val="46054BCA"/>
    <w:rsid w:val="464C6AFC"/>
    <w:rsid w:val="468B0091"/>
    <w:rsid w:val="46A107C3"/>
    <w:rsid w:val="46B15CE2"/>
    <w:rsid w:val="46BE113D"/>
    <w:rsid w:val="46E44B13"/>
    <w:rsid w:val="4703508A"/>
    <w:rsid w:val="475023F8"/>
    <w:rsid w:val="479D361E"/>
    <w:rsid w:val="47B74789"/>
    <w:rsid w:val="480F2B9D"/>
    <w:rsid w:val="48282920"/>
    <w:rsid w:val="48437B3C"/>
    <w:rsid w:val="485321E0"/>
    <w:rsid w:val="48546AD3"/>
    <w:rsid w:val="48CA4868"/>
    <w:rsid w:val="48F005D3"/>
    <w:rsid w:val="498F4AF1"/>
    <w:rsid w:val="49C05787"/>
    <w:rsid w:val="49CF518D"/>
    <w:rsid w:val="4A5F0690"/>
    <w:rsid w:val="4ADA0743"/>
    <w:rsid w:val="4ADA1F63"/>
    <w:rsid w:val="4AE23D89"/>
    <w:rsid w:val="4B2038D0"/>
    <w:rsid w:val="4B296E7D"/>
    <w:rsid w:val="4B2F7E2E"/>
    <w:rsid w:val="4B877F28"/>
    <w:rsid w:val="4D916BA6"/>
    <w:rsid w:val="4DC44169"/>
    <w:rsid w:val="4E324212"/>
    <w:rsid w:val="4EF0709E"/>
    <w:rsid w:val="50613205"/>
    <w:rsid w:val="50DE0141"/>
    <w:rsid w:val="513C6A7B"/>
    <w:rsid w:val="51795563"/>
    <w:rsid w:val="5333545B"/>
    <w:rsid w:val="5450213C"/>
    <w:rsid w:val="54D24048"/>
    <w:rsid w:val="54D64CD5"/>
    <w:rsid w:val="55887D69"/>
    <w:rsid w:val="561A0928"/>
    <w:rsid w:val="56423872"/>
    <w:rsid w:val="56B279F0"/>
    <w:rsid w:val="579D710E"/>
    <w:rsid w:val="581F22F6"/>
    <w:rsid w:val="586E1E17"/>
    <w:rsid w:val="58862C35"/>
    <w:rsid w:val="58C14957"/>
    <w:rsid w:val="5AE83A50"/>
    <w:rsid w:val="5BAB2917"/>
    <w:rsid w:val="5BED48F7"/>
    <w:rsid w:val="5BFC33FA"/>
    <w:rsid w:val="5C3107A4"/>
    <w:rsid w:val="5C3B1B93"/>
    <w:rsid w:val="5C9220DF"/>
    <w:rsid w:val="5C9C2D4D"/>
    <w:rsid w:val="5D4A15F3"/>
    <w:rsid w:val="5D69542A"/>
    <w:rsid w:val="5E0930EF"/>
    <w:rsid w:val="5E3D4D53"/>
    <w:rsid w:val="5E4717E6"/>
    <w:rsid w:val="5E55774C"/>
    <w:rsid w:val="60104DDC"/>
    <w:rsid w:val="605C0804"/>
    <w:rsid w:val="6189617B"/>
    <w:rsid w:val="61B52BB6"/>
    <w:rsid w:val="61B749C2"/>
    <w:rsid w:val="62280D20"/>
    <w:rsid w:val="628B62BB"/>
    <w:rsid w:val="62CA2457"/>
    <w:rsid w:val="638240A1"/>
    <w:rsid w:val="63A5257B"/>
    <w:rsid w:val="63BD3DCC"/>
    <w:rsid w:val="63C61741"/>
    <w:rsid w:val="64560967"/>
    <w:rsid w:val="646815B1"/>
    <w:rsid w:val="65360172"/>
    <w:rsid w:val="656B1D10"/>
    <w:rsid w:val="66022B28"/>
    <w:rsid w:val="66581E87"/>
    <w:rsid w:val="66A17C34"/>
    <w:rsid w:val="66FA11D5"/>
    <w:rsid w:val="674302C7"/>
    <w:rsid w:val="680A5986"/>
    <w:rsid w:val="680D5F4B"/>
    <w:rsid w:val="68113F51"/>
    <w:rsid w:val="68E94770"/>
    <w:rsid w:val="68F949C9"/>
    <w:rsid w:val="695A4290"/>
    <w:rsid w:val="6A334932"/>
    <w:rsid w:val="6A3353FF"/>
    <w:rsid w:val="6A5D63E6"/>
    <w:rsid w:val="6A5F24D1"/>
    <w:rsid w:val="6AE347EB"/>
    <w:rsid w:val="6B434AF0"/>
    <w:rsid w:val="6B57675A"/>
    <w:rsid w:val="6BDD7B4D"/>
    <w:rsid w:val="6E8E523F"/>
    <w:rsid w:val="6EBC0B3A"/>
    <w:rsid w:val="6EF51C7D"/>
    <w:rsid w:val="6F8363E5"/>
    <w:rsid w:val="6F9F409E"/>
    <w:rsid w:val="6FC746F5"/>
    <w:rsid w:val="70317AC6"/>
    <w:rsid w:val="70863262"/>
    <w:rsid w:val="70A76ED3"/>
    <w:rsid w:val="713B2D49"/>
    <w:rsid w:val="71411274"/>
    <w:rsid w:val="71860B17"/>
    <w:rsid w:val="71CA6C52"/>
    <w:rsid w:val="723B27CC"/>
    <w:rsid w:val="72687227"/>
    <w:rsid w:val="72A03FD9"/>
    <w:rsid w:val="73406CFF"/>
    <w:rsid w:val="7383028C"/>
    <w:rsid w:val="73A25E44"/>
    <w:rsid w:val="741F68CF"/>
    <w:rsid w:val="75252DF3"/>
    <w:rsid w:val="75621536"/>
    <w:rsid w:val="75652D16"/>
    <w:rsid w:val="75BF3154"/>
    <w:rsid w:val="764A07CF"/>
    <w:rsid w:val="764F6B3D"/>
    <w:rsid w:val="76CD2B7B"/>
    <w:rsid w:val="76D80645"/>
    <w:rsid w:val="76E03371"/>
    <w:rsid w:val="780E5898"/>
    <w:rsid w:val="782642CC"/>
    <w:rsid w:val="7894095E"/>
    <w:rsid w:val="79000679"/>
    <w:rsid w:val="79A416F0"/>
    <w:rsid w:val="79B03EB6"/>
    <w:rsid w:val="7ABC3EC5"/>
    <w:rsid w:val="7AF37579"/>
    <w:rsid w:val="7AF87F64"/>
    <w:rsid w:val="7B1C0C84"/>
    <w:rsid w:val="7B5A62DF"/>
    <w:rsid w:val="7B7A04A8"/>
    <w:rsid w:val="7BB853E9"/>
    <w:rsid w:val="7C0C3F6D"/>
    <w:rsid w:val="7C22163C"/>
    <w:rsid w:val="7C595075"/>
    <w:rsid w:val="7C6B07B2"/>
    <w:rsid w:val="7D133243"/>
    <w:rsid w:val="7E394207"/>
    <w:rsid w:val="7E4007A2"/>
    <w:rsid w:val="7E791CAD"/>
    <w:rsid w:val="7EA50DFB"/>
    <w:rsid w:val="7EC86878"/>
    <w:rsid w:val="7F16390D"/>
    <w:rsid w:val="7F752917"/>
    <w:rsid w:val="7FAC125F"/>
    <w:rsid w:val="7FE37961"/>
    <w:rsid w:val="7FEC43E6"/>
    <w:rsid w:val="7FF633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2084B54"/>
  <w15:docId w15:val="{35A64E9F-395E-4CC2-8AC6-77065970B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nhideWhenUsed="1" w:qFormat="1"/>
    <w:lsdException w:name="Body Text First Indent 2" w:qFormat="1"/>
    <w:lsdException w:name="Note Heading" w:semiHidden="1" w:unhideWhenUsed="1"/>
    <w:lsdException w:name="Body Text 2" w:qFormat="1"/>
    <w:lsdException w:name="Body Text 3" w:unhideWhenUsed="1" w:qFormat="1"/>
    <w:lsdException w:name="Body Text Indent 2" w:uiPriority="0" w:unhideWhenUsed="1" w:qFormat="1"/>
    <w:lsdException w:name="Body Text Indent 3" w:qFormat="1"/>
    <w:lsdException w:name="Block Text" w:semiHidden="1" w:unhideWhenUsed="1"/>
    <w:lsdException w:name="Hyperlink" w:unhideWhenUsed="1" w:qFormat="1"/>
    <w:lsdException w:name="FollowedHyperlink" w:qFormat="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keepNext/>
      <w:keepLines/>
      <w:spacing w:before="340" w:after="330" w:line="578" w:lineRule="auto"/>
      <w:jc w:val="center"/>
      <w:outlineLvl w:val="0"/>
    </w:pPr>
    <w:rPr>
      <w:rFonts w:eastAsia="方正小标宋简体"/>
      <w:bCs/>
      <w:kern w:val="44"/>
      <w:sz w:val="44"/>
      <w:szCs w:val="44"/>
    </w:rPr>
  </w:style>
  <w:style w:type="paragraph" w:styleId="20">
    <w:name w:val="heading 2"/>
    <w:basedOn w:val="a"/>
    <w:next w:val="a"/>
    <w:link w:val="21"/>
    <w:unhideWhenUsed/>
    <w:qFormat/>
    <w:pPr>
      <w:keepNext/>
      <w:keepLines/>
      <w:spacing w:before="260" w:after="260" w:line="416" w:lineRule="auto"/>
      <w:jc w:val="center"/>
      <w:outlineLvl w:val="1"/>
    </w:pPr>
    <w:rPr>
      <w:rFonts w:asciiTheme="majorHAnsi" w:eastAsia="方正小标宋简体" w:hAnsiTheme="majorHAnsi" w:cstheme="majorBidi"/>
      <w:bCs/>
      <w:sz w:val="36"/>
      <w:szCs w:val="32"/>
    </w:rPr>
  </w:style>
  <w:style w:type="paragraph" w:styleId="3">
    <w:name w:val="heading 3"/>
    <w:basedOn w:val="a"/>
    <w:next w:val="a"/>
    <w:link w:val="30"/>
    <w:unhideWhenUsed/>
    <w:qFormat/>
    <w:pPr>
      <w:keepNext/>
      <w:keepLines/>
      <w:spacing w:before="260" w:after="260" w:line="416" w:lineRule="auto"/>
      <w:outlineLvl w:val="2"/>
    </w:pPr>
    <w:rPr>
      <w:rFonts w:ascii="Calibri" w:eastAsia="宋体" w:hAnsi="Calibri" w:cs="Times New Roman"/>
      <w:b/>
      <w:bCs/>
      <w:sz w:val="32"/>
      <w:szCs w:val="32"/>
    </w:rPr>
  </w:style>
  <w:style w:type="paragraph" w:styleId="4">
    <w:name w:val="heading 4"/>
    <w:basedOn w:val="a"/>
    <w:next w:val="a"/>
    <w:link w:val="40"/>
    <w:qFormat/>
    <w:pPr>
      <w:keepNext/>
      <w:keepLines/>
      <w:spacing w:before="280" w:after="290" w:line="376" w:lineRule="auto"/>
      <w:outlineLvl w:val="3"/>
    </w:pPr>
    <w:rPr>
      <w:rFonts w:ascii="Arial" w:eastAsia="黑体" w:hAnsi="Arial"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2"/>
    <w:uiPriority w:val="99"/>
    <w:qFormat/>
    <w:pPr>
      <w:spacing w:line="360" w:lineRule="auto"/>
      <w:ind w:firstLine="420"/>
    </w:pPr>
    <w:rPr>
      <w:rFonts w:eastAsia="等线"/>
      <w:color w:val="000000"/>
      <w:szCs w:val="24"/>
    </w:rPr>
  </w:style>
  <w:style w:type="paragraph" w:styleId="a3">
    <w:name w:val="Body Text Indent"/>
    <w:basedOn w:val="a"/>
    <w:link w:val="a4"/>
    <w:uiPriority w:val="99"/>
    <w:qFormat/>
    <w:pPr>
      <w:adjustRightInd w:val="0"/>
      <w:snapToGrid w:val="0"/>
      <w:spacing w:line="360" w:lineRule="exact"/>
      <w:ind w:firstLine="630"/>
      <w:textAlignment w:val="baseline"/>
    </w:pPr>
    <w:rPr>
      <w:rFonts w:ascii="宋体" w:hAnsi="宋体" w:cs="Times New Roman"/>
      <w:kern w:val="0"/>
      <w:sz w:val="24"/>
      <w:szCs w:val="20"/>
    </w:rPr>
  </w:style>
  <w:style w:type="paragraph" w:styleId="a5">
    <w:name w:val="Normal Indent"/>
    <w:basedOn w:val="a"/>
    <w:qFormat/>
    <w:pPr>
      <w:widowControl/>
      <w:adjustRightInd w:val="0"/>
      <w:snapToGrid w:val="0"/>
      <w:spacing w:after="200"/>
      <w:ind w:firstLine="420"/>
      <w:jc w:val="left"/>
    </w:pPr>
    <w:rPr>
      <w:rFonts w:ascii="Times New Roman" w:eastAsia="微软雅黑" w:hAnsi="Times New Roman" w:cs="Tahoma"/>
      <w:kern w:val="0"/>
      <w:sz w:val="22"/>
      <w:szCs w:val="20"/>
    </w:rPr>
  </w:style>
  <w:style w:type="paragraph" w:styleId="a6">
    <w:name w:val="annotation text"/>
    <w:basedOn w:val="a"/>
    <w:link w:val="a7"/>
    <w:qFormat/>
    <w:pPr>
      <w:jc w:val="left"/>
    </w:pPr>
    <w:rPr>
      <w:rFonts w:ascii="Times New Roman" w:eastAsia="宋体" w:hAnsi="Times New Roman" w:cs="Times New Roman"/>
      <w:szCs w:val="20"/>
    </w:rPr>
  </w:style>
  <w:style w:type="paragraph" w:styleId="31">
    <w:name w:val="Body Text 3"/>
    <w:basedOn w:val="a"/>
    <w:link w:val="32"/>
    <w:uiPriority w:val="99"/>
    <w:unhideWhenUsed/>
    <w:qFormat/>
    <w:pPr>
      <w:spacing w:after="120"/>
    </w:pPr>
    <w:rPr>
      <w:sz w:val="16"/>
      <w:szCs w:val="16"/>
    </w:rPr>
  </w:style>
  <w:style w:type="paragraph" w:styleId="a8">
    <w:name w:val="Body Text"/>
    <w:basedOn w:val="a"/>
    <w:next w:val="23"/>
    <w:link w:val="a9"/>
    <w:qFormat/>
    <w:pPr>
      <w:spacing w:after="120"/>
    </w:pPr>
  </w:style>
  <w:style w:type="paragraph" w:styleId="23">
    <w:name w:val="Body Text 2"/>
    <w:basedOn w:val="a"/>
    <w:uiPriority w:val="99"/>
    <w:qFormat/>
    <w:pPr>
      <w:spacing w:after="120" w:line="480" w:lineRule="auto"/>
    </w:pPr>
  </w:style>
  <w:style w:type="paragraph" w:styleId="33">
    <w:name w:val="toc 3"/>
    <w:basedOn w:val="a"/>
    <w:next w:val="a"/>
    <w:uiPriority w:val="39"/>
    <w:unhideWhenUsed/>
    <w:qFormat/>
    <w:pPr>
      <w:widowControl/>
      <w:spacing w:after="100" w:line="276" w:lineRule="auto"/>
      <w:ind w:left="440"/>
      <w:jc w:val="left"/>
    </w:pPr>
    <w:rPr>
      <w:kern w:val="0"/>
      <w:sz w:val="22"/>
    </w:rPr>
  </w:style>
  <w:style w:type="paragraph" w:styleId="aa">
    <w:name w:val="Plain Text"/>
    <w:basedOn w:val="a"/>
    <w:next w:val="Default"/>
    <w:qFormat/>
    <w:rPr>
      <w:rFonts w:ascii="宋体" w:hAnsi="Courier New"/>
      <w:szCs w:val="21"/>
    </w:rPr>
  </w:style>
  <w:style w:type="paragraph" w:customStyle="1" w:styleId="Default">
    <w:name w:val="Default"/>
    <w:next w:val="ab"/>
    <w:qFormat/>
    <w:pPr>
      <w:widowControl w:val="0"/>
      <w:autoSpaceDE w:val="0"/>
      <w:autoSpaceDN w:val="0"/>
      <w:adjustRightInd w:val="0"/>
    </w:pPr>
    <w:rPr>
      <w:rFonts w:ascii="宋体" w:hAnsi="Calibri" w:cs="宋体"/>
      <w:color w:val="000000"/>
      <w:sz w:val="24"/>
      <w:szCs w:val="24"/>
    </w:rPr>
  </w:style>
  <w:style w:type="paragraph" w:styleId="ab">
    <w:name w:val="List"/>
    <w:basedOn w:val="a"/>
    <w:next w:val="a"/>
    <w:qFormat/>
    <w:pPr>
      <w:snapToGrid w:val="0"/>
    </w:pPr>
    <w:rPr>
      <w:szCs w:val="24"/>
    </w:rPr>
  </w:style>
  <w:style w:type="paragraph" w:styleId="24">
    <w:name w:val="Body Text Indent 2"/>
    <w:basedOn w:val="a"/>
    <w:link w:val="25"/>
    <w:unhideWhenUsed/>
    <w:qFormat/>
    <w:pPr>
      <w:spacing w:after="120" w:line="480" w:lineRule="auto"/>
      <w:ind w:leftChars="200" w:left="420"/>
    </w:pPr>
  </w:style>
  <w:style w:type="paragraph" w:styleId="ac">
    <w:name w:val="Balloon Text"/>
    <w:basedOn w:val="a"/>
    <w:link w:val="ad"/>
    <w:unhideWhenUsed/>
    <w:qFormat/>
    <w:rPr>
      <w:sz w:val="18"/>
      <w:szCs w:val="18"/>
    </w:rPr>
  </w:style>
  <w:style w:type="paragraph" w:styleId="ae">
    <w:name w:val="footer"/>
    <w:basedOn w:val="a"/>
    <w:link w:val="af"/>
    <w:uiPriority w:val="99"/>
    <w:unhideWhenUsed/>
    <w:qFormat/>
    <w:pPr>
      <w:tabs>
        <w:tab w:val="center" w:pos="4153"/>
        <w:tab w:val="right" w:pos="8306"/>
      </w:tabs>
      <w:snapToGrid w:val="0"/>
      <w:jc w:val="left"/>
    </w:pPr>
    <w:rPr>
      <w:sz w:val="18"/>
      <w:szCs w:val="18"/>
    </w:rPr>
  </w:style>
  <w:style w:type="paragraph" w:styleId="af0">
    <w:name w:val="header"/>
    <w:basedOn w:val="a"/>
    <w:link w:val="11"/>
    <w:unhideWhenUsed/>
    <w:qFormat/>
    <w:pPr>
      <w:pBdr>
        <w:bottom w:val="single" w:sz="6" w:space="1" w:color="auto"/>
      </w:pBdr>
      <w:tabs>
        <w:tab w:val="center" w:pos="4153"/>
        <w:tab w:val="right" w:pos="8306"/>
      </w:tabs>
      <w:snapToGrid w:val="0"/>
      <w:jc w:val="center"/>
    </w:pPr>
    <w:rPr>
      <w:sz w:val="18"/>
      <w:szCs w:val="18"/>
    </w:rPr>
  </w:style>
  <w:style w:type="paragraph" w:styleId="12">
    <w:name w:val="toc 1"/>
    <w:basedOn w:val="a"/>
    <w:next w:val="a"/>
    <w:unhideWhenUsed/>
    <w:qFormat/>
    <w:pPr>
      <w:widowControl/>
      <w:spacing w:after="100" w:line="276" w:lineRule="auto"/>
      <w:jc w:val="left"/>
    </w:pPr>
    <w:rPr>
      <w:kern w:val="0"/>
      <w:sz w:val="22"/>
    </w:rPr>
  </w:style>
  <w:style w:type="paragraph" w:styleId="34">
    <w:name w:val="Body Text Indent 3"/>
    <w:basedOn w:val="a"/>
    <w:link w:val="35"/>
    <w:uiPriority w:val="99"/>
    <w:qFormat/>
    <w:pPr>
      <w:spacing w:line="440" w:lineRule="exact"/>
      <w:ind w:firstLineChars="200" w:firstLine="480"/>
    </w:pPr>
    <w:rPr>
      <w:rFonts w:ascii="楷体_GB2312" w:eastAsia="楷体_GB2312" w:hAnsi="Calibri" w:cs="Times New Roman"/>
      <w:sz w:val="24"/>
      <w:szCs w:val="20"/>
    </w:rPr>
  </w:style>
  <w:style w:type="paragraph" w:styleId="26">
    <w:name w:val="toc 2"/>
    <w:basedOn w:val="a"/>
    <w:next w:val="a"/>
    <w:uiPriority w:val="39"/>
    <w:unhideWhenUsed/>
    <w:qFormat/>
    <w:pPr>
      <w:widowControl/>
      <w:tabs>
        <w:tab w:val="right" w:leader="dot" w:pos="8834"/>
      </w:tabs>
      <w:spacing w:after="100" w:line="276" w:lineRule="auto"/>
      <w:ind w:leftChars="-1" w:left="-1" w:hanging="2"/>
      <w:jc w:val="left"/>
    </w:pPr>
    <w:rPr>
      <w:kern w:val="0"/>
      <w:sz w:val="22"/>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styleId="af1">
    <w:name w:val="Normal (Web)"/>
    <w:basedOn w:val="a"/>
    <w:qFormat/>
    <w:pPr>
      <w:widowControl/>
      <w:spacing w:before="100" w:beforeAutospacing="1" w:after="100" w:afterAutospacing="1"/>
      <w:jc w:val="left"/>
    </w:pPr>
    <w:rPr>
      <w:rFonts w:ascii="宋体" w:eastAsia="宋体" w:hAnsi="Calibri" w:cs="Times New Roman"/>
      <w:color w:val="000000"/>
      <w:kern w:val="0"/>
      <w:sz w:val="24"/>
      <w:szCs w:val="20"/>
    </w:rPr>
  </w:style>
  <w:style w:type="paragraph" w:styleId="af2">
    <w:name w:val="annotation subject"/>
    <w:basedOn w:val="a6"/>
    <w:next w:val="a6"/>
    <w:link w:val="af3"/>
    <w:uiPriority w:val="99"/>
    <w:semiHidden/>
    <w:unhideWhenUsed/>
    <w:qFormat/>
    <w:rPr>
      <w:rFonts w:asciiTheme="minorHAnsi" w:eastAsiaTheme="minorEastAsia" w:hAnsiTheme="minorHAnsi" w:cstheme="minorBidi"/>
      <w:b/>
      <w:bCs/>
      <w:szCs w:val="22"/>
    </w:rPr>
  </w:style>
  <w:style w:type="paragraph" w:styleId="af4">
    <w:name w:val="Body Text First Indent"/>
    <w:basedOn w:val="a8"/>
    <w:link w:val="af5"/>
    <w:uiPriority w:val="99"/>
    <w:unhideWhenUsed/>
    <w:qFormat/>
    <w:pPr>
      <w:ind w:firstLineChars="100" w:firstLine="420"/>
    </w:pPr>
  </w:style>
  <w:style w:type="table" w:styleId="af6">
    <w:name w:val="Table Grid"/>
    <w:basedOn w:val="a1"/>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7">
    <w:name w:val="Strong"/>
    <w:basedOn w:val="a0"/>
    <w:qFormat/>
    <w:rPr>
      <w:b/>
    </w:rPr>
  </w:style>
  <w:style w:type="character" w:styleId="af8">
    <w:name w:val="page number"/>
    <w:qFormat/>
  </w:style>
  <w:style w:type="character" w:styleId="af9">
    <w:name w:val="FollowedHyperlink"/>
    <w:uiPriority w:val="99"/>
    <w:qFormat/>
    <w:rPr>
      <w:rFonts w:ascii="微软雅黑" w:eastAsia="微软雅黑" w:cs="微软雅黑"/>
      <w:color w:val="337AB7"/>
      <w:u w:val="none"/>
      <w:lang w:bidi="ar-SA"/>
    </w:rPr>
  </w:style>
  <w:style w:type="character" w:styleId="HTML1">
    <w:name w:val="HTML Definition"/>
    <w:qFormat/>
    <w:rPr>
      <w:i/>
    </w:rPr>
  </w:style>
  <w:style w:type="character" w:styleId="afa">
    <w:name w:val="Hyperlink"/>
    <w:basedOn w:val="a0"/>
    <w:uiPriority w:val="99"/>
    <w:unhideWhenUsed/>
    <w:qFormat/>
    <w:rPr>
      <w:color w:val="0000FF" w:themeColor="hyperlink"/>
      <w:u w:val="single"/>
    </w:rPr>
  </w:style>
  <w:style w:type="character" w:styleId="HTML2">
    <w:name w:val="HTML Code"/>
    <w:qFormat/>
    <w:rPr>
      <w:rFonts w:ascii="Consolas" w:eastAsia="Consolas" w:hAnsi="Consolas" w:cs="Consolas"/>
      <w:color w:val="C7254E"/>
      <w:sz w:val="21"/>
      <w:szCs w:val="21"/>
      <w:bdr w:val="single" w:sz="6" w:space="0" w:color="E1E1E1"/>
      <w:shd w:val="clear" w:color="auto" w:fill="F9F2F4"/>
      <w:lang w:bidi="ar-SA"/>
    </w:rPr>
  </w:style>
  <w:style w:type="character" w:styleId="afb">
    <w:name w:val="annotation reference"/>
    <w:basedOn w:val="a0"/>
    <w:uiPriority w:val="99"/>
    <w:semiHidden/>
    <w:unhideWhenUsed/>
    <w:qFormat/>
    <w:rPr>
      <w:sz w:val="21"/>
      <w:szCs w:val="21"/>
    </w:rPr>
  </w:style>
  <w:style w:type="character" w:styleId="HTML3">
    <w:name w:val="HTML Keyboard"/>
    <w:qFormat/>
    <w:rPr>
      <w:rFonts w:ascii="Consolas" w:eastAsia="Consolas" w:hAnsi="Consolas" w:cs="Consolas"/>
      <w:color w:val="FFFFFF"/>
      <w:sz w:val="21"/>
      <w:szCs w:val="21"/>
      <w:shd w:val="clear" w:color="auto" w:fill="333333"/>
      <w:lang w:bidi="ar-SA"/>
    </w:rPr>
  </w:style>
  <w:style w:type="character" w:styleId="HTML4">
    <w:name w:val="HTML Sample"/>
    <w:qFormat/>
    <w:rPr>
      <w:rFonts w:ascii="Consolas" w:eastAsia="Consolas" w:hAnsi="Consolas" w:cs="Consolas"/>
      <w:sz w:val="21"/>
      <w:szCs w:val="21"/>
      <w:lang w:bidi="ar-SA"/>
    </w:rPr>
  </w:style>
  <w:style w:type="paragraph" w:customStyle="1" w:styleId="Default1">
    <w:name w:val="Default1"/>
    <w:qFormat/>
    <w:pPr>
      <w:widowControl w:val="0"/>
      <w:autoSpaceDE w:val="0"/>
      <w:autoSpaceDN w:val="0"/>
      <w:adjustRightInd w:val="0"/>
    </w:pPr>
    <w:rPr>
      <w:rFonts w:ascii="宋体" w:eastAsia="仿宋_GB2312" w:cs="宋体"/>
      <w:color w:val="000000"/>
      <w:sz w:val="24"/>
      <w:szCs w:val="24"/>
    </w:rPr>
  </w:style>
  <w:style w:type="character" w:customStyle="1" w:styleId="a4">
    <w:name w:val="正文文本缩进 字符"/>
    <w:basedOn w:val="a0"/>
    <w:link w:val="a3"/>
    <w:uiPriority w:val="99"/>
    <w:qFormat/>
    <w:rPr>
      <w:rFonts w:ascii="宋体" w:hAnsi="宋体" w:cs="Times New Roman"/>
      <w:sz w:val="24"/>
    </w:rPr>
  </w:style>
  <w:style w:type="character" w:customStyle="1" w:styleId="22">
    <w:name w:val="正文首行缩进 2 字符"/>
    <w:basedOn w:val="a4"/>
    <w:link w:val="2"/>
    <w:uiPriority w:val="99"/>
    <w:qFormat/>
    <w:rPr>
      <w:rFonts w:ascii="宋体" w:eastAsia="等线" w:hAnsi="宋体" w:cs="Times New Roman"/>
      <w:color w:val="000000"/>
      <w:sz w:val="24"/>
      <w:szCs w:val="24"/>
    </w:rPr>
  </w:style>
  <w:style w:type="character" w:customStyle="1" w:styleId="10">
    <w:name w:val="标题 1 字符"/>
    <w:basedOn w:val="a0"/>
    <w:link w:val="1"/>
    <w:uiPriority w:val="9"/>
    <w:qFormat/>
    <w:rPr>
      <w:rFonts w:eastAsia="方正小标宋简体"/>
      <w:bCs/>
      <w:kern w:val="44"/>
      <w:sz w:val="44"/>
      <w:szCs w:val="44"/>
    </w:rPr>
  </w:style>
  <w:style w:type="character" w:customStyle="1" w:styleId="21">
    <w:name w:val="标题 2 字符"/>
    <w:basedOn w:val="a0"/>
    <w:link w:val="20"/>
    <w:uiPriority w:val="9"/>
    <w:qFormat/>
    <w:rPr>
      <w:rFonts w:asciiTheme="majorHAnsi" w:eastAsia="方正小标宋简体" w:hAnsiTheme="majorHAnsi" w:cstheme="majorBidi"/>
      <w:bCs/>
      <w:sz w:val="36"/>
      <w:szCs w:val="32"/>
    </w:rPr>
  </w:style>
  <w:style w:type="character" w:customStyle="1" w:styleId="30">
    <w:name w:val="标题 3 字符"/>
    <w:basedOn w:val="a0"/>
    <w:link w:val="3"/>
    <w:uiPriority w:val="9"/>
    <w:qFormat/>
    <w:rPr>
      <w:rFonts w:ascii="Calibri" w:eastAsia="宋体" w:hAnsi="Calibri" w:cs="Times New Roman"/>
      <w:b/>
      <w:bCs/>
      <w:sz w:val="32"/>
      <w:szCs w:val="32"/>
    </w:rPr>
  </w:style>
  <w:style w:type="character" w:customStyle="1" w:styleId="40">
    <w:name w:val="标题 4 字符"/>
    <w:basedOn w:val="a0"/>
    <w:link w:val="4"/>
    <w:qFormat/>
    <w:rPr>
      <w:rFonts w:ascii="Arial" w:eastAsia="黑体" w:hAnsi="Arial" w:cs="Times New Roman"/>
      <w:b/>
      <w:bCs/>
      <w:kern w:val="2"/>
      <w:sz w:val="28"/>
      <w:szCs w:val="28"/>
    </w:rPr>
  </w:style>
  <w:style w:type="character" w:customStyle="1" w:styleId="32">
    <w:name w:val="正文文本 3 字符"/>
    <w:basedOn w:val="a0"/>
    <w:link w:val="31"/>
    <w:uiPriority w:val="99"/>
    <w:semiHidden/>
    <w:qFormat/>
    <w:rPr>
      <w:sz w:val="16"/>
      <w:szCs w:val="16"/>
    </w:rPr>
  </w:style>
  <w:style w:type="character" w:customStyle="1" w:styleId="a9">
    <w:name w:val="正文文本 字符"/>
    <w:basedOn w:val="a0"/>
    <w:link w:val="a8"/>
    <w:qFormat/>
    <w:rPr>
      <w:kern w:val="2"/>
      <w:sz w:val="21"/>
      <w:szCs w:val="22"/>
    </w:rPr>
  </w:style>
  <w:style w:type="character" w:customStyle="1" w:styleId="ad">
    <w:name w:val="批注框文本 字符"/>
    <w:basedOn w:val="a0"/>
    <w:link w:val="ac"/>
    <w:uiPriority w:val="99"/>
    <w:semiHidden/>
    <w:qFormat/>
    <w:rPr>
      <w:sz w:val="18"/>
      <w:szCs w:val="18"/>
    </w:rPr>
  </w:style>
  <w:style w:type="character" w:customStyle="1" w:styleId="af">
    <w:name w:val="页脚 字符"/>
    <w:basedOn w:val="a0"/>
    <w:link w:val="ae"/>
    <w:uiPriority w:val="99"/>
    <w:qFormat/>
    <w:rPr>
      <w:sz w:val="18"/>
      <w:szCs w:val="18"/>
    </w:rPr>
  </w:style>
  <w:style w:type="character" w:customStyle="1" w:styleId="11">
    <w:name w:val="页眉 字符1"/>
    <w:basedOn w:val="a0"/>
    <w:link w:val="af0"/>
    <w:qFormat/>
    <w:rPr>
      <w:sz w:val="18"/>
      <w:szCs w:val="18"/>
    </w:rPr>
  </w:style>
  <w:style w:type="paragraph" w:styleId="afc">
    <w:name w:val="List Paragraph"/>
    <w:basedOn w:val="a"/>
    <w:link w:val="afd"/>
    <w:qFormat/>
    <w:pPr>
      <w:ind w:firstLineChars="200" w:firstLine="420"/>
    </w:pPr>
  </w:style>
  <w:style w:type="character" w:customStyle="1" w:styleId="afd">
    <w:name w:val="列出段落 字符"/>
    <w:link w:val="afc"/>
    <w:uiPriority w:val="34"/>
    <w:qFormat/>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fe">
    <w:name w:val="No Spacing"/>
    <w:uiPriority w:val="1"/>
    <w:qFormat/>
    <w:pPr>
      <w:widowControl w:val="0"/>
      <w:jc w:val="both"/>
    </w:pPr>
    <w:rPr>
      <w:rFonts w:asciiTheme="minorHAnsi" w:eastAsiaTheme="minorEastAsia" w:hAnsiTheme="minorHAnsi" w:cstheme="minorBidi"/>
      <w:kern w:val="2"/>
      <w:sz w:val="21"/>
      <w:szCs w:val="22"/>
    </w:rPr>
  </w:style>
  <w:style w:type="paragraph" w:customStyle="1" w:styleId="CM97">
    <w:name w:val="CM97"/>
    <w:basedOn w:val="Default"/>
    <w:next w:val="Default"/>
    <w:qFormat/>
    <w:pPr>
      <w:spacing w:after="373"/>
    </w:pPr>
    <w:rPr>
      <w:color w:val="auto"/>
    </w:rPr>
  </w:style>
  <w:style w:type="paragraph" w:customStyle="1" w:styleId="CM91">
    <w:name w:val="CM91"/>
    <w:basedOn w:val="Default"/>
    <w:next w:val="Default"/>
    <w:qFormat/>
    <w:pPr>
      <w:spacing w:after="160"/>
    </w:pPr>
    <w:rPr>
      <w:color w:val="auto"/>
    </w:rPr>
  </w:style>
  <w:style w:type="character" w:customStyle="1" w:styleId="3Char">
    <w:name w:val="正文文本 3 Char"/>
    <w:uiPriority w:val="99"/>
    <w:qFormat/>
    <w:rPr>
      <w:sz w:val="16"/>
      <w:szCs w:val="16"/>
    </w:rPr>
  </w:style>
  <w:style w:type="paragraph" w:customStyle="1" w:styleId="13">
    <w:name w:val="1"/>
    <w:basedOn w:val="a"/>
    <w:next w:val="aa"/>
    <w:uiPriority w:val="99"/>
    <w:qFormat/>
    <w:rPr>
      <w:rFonts w:ascii="宋体" w:hAnsi="Courier New"/>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paragraph" w:customStyle="1" w:styleId="WPSOffice3">
    <w:name w:val="WPSOffice手动目录 3"/>
    <w:qFormat/>
    <w:pPr>
      <w:ind w:leftChars="400" w:left="400"/>
    </w:pPr>
    <w:rPr>
      <w:rFonts w:asciiTheme="minorHAnsi" w:eastAsiaTheme="minorEastAsia" w:hAnsiTheme="minorHAnsi" w:cstheme="minorBidi"/>
    </w:rPr>
  </w:style>
  <w:style w:type="character" w:customStyle="1" w:styleId="af5">
    <w:name w:val="正文首行缩进 字符"/>
    <w:basedOn w:val="a9"/>
    <w:link w:val="af4"/>
    <w:uiPriority w:val="99"/>
    <w:semiHidden/>
    <w:qFormat/>
    <w:rPr>
      <w:kern w:val="2"/>
      <w:sz w:val="21"/>
      <w:szCs w:val="22"/>
    </w:rPr>
  </w:style>
  <w:style w:type="character" w:customStyle="1" w:styleId="25">
    <w:name w:val="正文文本缩进 2 字符"/>
    <w:basedOn w:val="a0"/>
    <w:link w:val="24"/>
    <w:uiPriority w:val="99"/>
    <w:semiHidden/>
    <w:qFormat/>
    <w:rPr>
      <w:kern w:val="2"/>
      <w:sz w:val="21"/>
      <w:szCs w:val="22"/>
    </w:rPr>
  </w:style>
  <w:style w:type="character" w:customStyle="1" w:styleId="sbody1">
    <w:name w:val="sbody1"/>
    <w:qFormat/>
    <w:rPr>
      <w:sz w:val="24"/>
      <w:szCs w:val="24"/>
    </w:rPr>
  </w:style>
  <w:style w:type="character" w:customStyle="1" w:styleId="apple-style-span">
    <w:name w:val="apple-style-span"/>
    <w:qFormat/>
  </w:style>
  <w:style w:type="paragraph" w:customStyle="1" w:styleId="ParticularsSlip">
    <w:name w:val="Particulars Slip"/>
    <w:basedOn w:val="a"/>
    <w:qFormat/>
    <w:pPr>
      <w:tabs>
        <w:tab w:val="left" w:pos="2160"/>
        <w:tab w:val="left" w:pos="2520"/>
        <w:tab w:val="left" w:pos="2880"/>
        <w:tab w:val="left" w:pos="3240"/>
        <w:tab w:val="left" w:pos="3600"/>
        <w:tab w:val="left" w:pos="3960"/>
      </w:tabs>
    </w:pPr>
    <w:rPr>
      <w:rFonts w:ascii="全真簡中楷" w:eastAsia="全真簡中楷" w:hAnsi="Calibri" w:cs="Times New Roman"/>
      <w:snapToGrid w:val="0"/>
      <w:kern w:val="0"/>
      <w:sz w:val="28"/>
      <w:szCs w:val="20"/>
      <w:lang w:val="en-GB" w:eastAsia="en-US"/>
    </w:rPr>
  </w:style>
  <w:style w:type="paragraph" w:customStyle="1" w:styleId="aff">
    <w:name w:val="灿"/>
    <w:basedOn w:val="a"/>
    <w:qFormat/>
    <w:pPr>
      <w:tabs>
        <w:tab w:val="left" w:pos="2160"/>
        <w:tab w:val="left" w:pos="2520"/>
        <w:tab w:val="left" w:pos="2880"/>
        <w:tab w:val="left" w:pos="3240"/>
      </w:tabs>
    </w:pPr>
    <w:rPr>
      <w:rFonts w:ascii="華康中楷體" w:eastAsia="華康中楷體" w:hAnsi="Arial" w:cs="Times New Roman"/>
      <w:snapToGrid w:val="0"/>
      <w:kern w:val="0"/>
      <w:sz w:val="24"/>
      <w:szCs w:val="20"/>
      <w:lang w:eastAsia="en-US"/>
    </w:rPr>
  </w:style>
  <w:style w:type="character" w:customStyle="1" w:styleId="apple-converted-space">
    <w:name w:val="apple-converted-space"/>
    <w:qFormat/>
  </w:style>
  <w:style w:type="character" w:customStyle="1" w:styleId="username">
    <w:name w:val="username"/>
    <w:qFormat/>
  </w:style>
  <w:style w:type="character" w:customStyle="1" w:styleId="title24">
    <w:name w:val="title24"/>
    <w:qFormat/>
  </w:style>
  <w:style w:type="character" w:customStyle="1" w:styleId="font41">
    <w:name w:val="font41"/>
    <w:qFormat/>
    <w:rPr>
      <w:rFonts w:ascii="宋体" w:eastAsia="宋体" w:cs="宋体"/>
      <w:color w:val="000000"/>
      <w:sz w:val="24"/>
      <w:szCs w:val="24"/>
      <w:u w:val="none"/>
      <w:lang w:bidi="ar-SA"/>
    </w:rPr>
  </w:style>
  <w:style w:type="character" w:customStyle="1" w:styleId="style151">
    <w:name w:val="style151"/>
    <w:qFormat/>
    <w:rPr>
      <w:sz w:val="18"/>
      <w:szCs w:val="18"/>
    </w:rPr>
  </w:style>
  <w:style w:type="character" w:customStyle="1" w:styleId="font11">
    <w:name w:val="font11"/>
    <w:qFormat/>
    <w:rPr>
      <w:rFonts w:ascii="Times New Roman" w:hAnsi="Times New Roman" w:cs="Times New Roman"/>
      <w:color w:val="000000"/>
      <w:sz w:val="24"/>
      <w:szCs w:val="24"/>
      <w:u w:val="none"/>
      <w:lang w:bidi="ar-SA"/>
    </w:rPr>
  </w:style>
  <w:style w:type="character" w:customStyle="1" w:styleId="aff0">
    <w:name w:val="页眉 字符"/>
    <w:qFormat/>
    <w:rPr>
      <w:kern w:val="2"/>
      <w:sz w:val="18"/>
      <w:szCs w:val="18"/>
    </w:rPr>
  </w:style>
  <w:style w:type="character" w:customStyle="1" w:styleId="title26">
    <w:name w:val="title26"/>
    <w:qFormat/>
  </w:style>
  <w:style w:type="character" w:customStyle="1" w:styleId="a7">
    <w:name w:val="批注文字 字符"/>
    <w:basedOn w:val="a0"/>
    <w:link w:val="a6"/>
    <w:qFormat/>
    <w:rPr>
      <w:rFonts w:ascii="Times New Roman" w:eastAsia="宋体" w:hAnsi="Times New Roman" w:cs="Times New Roman"/>
      <w:kern w:val="2"/>
      <w:sz w:val="21"/>
    </w:rPr>
  </w:style>
  <w:style w:type="character" w:customStyle="1" w:styleId="35">
    <w:name w:val="正文文本缩进 3 字符"/>
    <w:basedOn w:val="a0"/>
    <w:link w:val="34"/>
    <w:uiPriority w:val="99"/>
    <w:qFormat/>
    <w:rPr>
      <w:rFonts w:ascii="楷体_GB2312" w:eastAsia="楷体_GB2312" w:hAnsi="Calibri" w:cs="Times New Roman"/>
      <w:kern w:val="2"/>
      <w:sz w:val="24"/>
    </w:rPr>
  </w:style>
  <w:style w:type="paragraph" w:customStyle="1" w:styleId="Style4">
    <w:name w:val="_Style 4"/>
    <w:basedOn w:val="1"/>
    <w:next w:val="a"/>
    <w:qFormat/>
    <w:pPr>
      <w:spacing w:after="0" w:line="576" w:lineRule="auto"/>
      <w:jc w:val="left"/>
      <w:outlineLvl w:val="9"/>
    </w:pPr>
    <w:rPr>
      <w:rFonts w:ascii="Calibri" w:eastAsia="黑体" w:hAnsi="Calibri" w:cs="Times New Roman"/>
      <w:b/>
    </w:rPr>
  </w:style>
  <w:style w:type="character" w:customStyle="1" w:styleId="HTML0">
    <w:name w:val="HTML 预设格式 字符"/>
    <w:basedOn w:val="a0"/>
    <w:link w:val="HTML"/>
    <w:qFormat/>
    <w:rPr>
      <w:rFonts w:ascii="黑体" w:eastAsia="黑体" w:hAnsi="Courier New" w:cs="Courier New"/>
    </w:rPr>
  </w:style>
  <w:style w:type="paragraph" w:customStyle="1" w:styleId="aff1">
    <w:name w:val="文一"/>
    <w:basedOn w:val="a"/>
    <w:qFormat/>
    <w:pPr>
      <w:topLinePunct/>
      <w:adjustRightInd w:val="0"/>
      <w:snapToGrid w:val="0"/>
      <w:spacing w:line="360" w:lineRule="auto"/>
      <w:ind w:firstLineChars="200" w:firstLine="200"/>
    </w:pPr>
    <w:rPr>
      <w:rFonts w:ascii="Calibri" w:eastAsia="宋体" w:hAnsi="Calibri" w:cs="Times New Roman"/>
      <w:snapToGrid w:val="0"/>
      <w:spacing w:val="4"/>
      <w:kern w:val="0"/>
      <w:sz w:val="24"/>
      <w:szCs w:val="24"/>
    </w:rPr>
  </w:style>
  <w:style w:type="paragraph" w:customStyle="1" w:styleId="Char">
    <w:name w:val="Char"/>
    <w:basedOn w:val="a"/>
    <w:qFormat/>
    <w:pPr>
      <w:spacing w:line="480" w:lineRule="exact"/>
    </w:pPr>
    <w:rPr>
      <w:rFonts w:ascii="Calibri" w:eastAsia="宋体" w:hAnsi="Calibri" w:cs="Times New Roman"/>
      <w:sz w:val="24"/>
      <w:szCs w:val="24"/>
    </w:rPr>
  </w:style>
  <w:style w:type="paragraph" w:customStyle="1" w:styleId="aff2">
    <w:name w:val="缺省文本"/>
    <w:basedOn w:val="a"/>
    <w:qFormat/>
    <w:pPr>
      <w:autoSpaceDE w:val="0"/>
      <w:autoSpaceDN w:val="0"/>
      <w:adjustRightInd w:val="0"/>
      <w:jc w:val="left"/>
    </w:pPr>
    <w:rPr>
      <w:rFonts w:ascii="Calibri" w:eastAsia="宋体" w:hAnsi="Calibri" w:cs="Times New Roman"/>
      <w:kern w:val="0"/>
      <w:sz w:val="24"/>
      <w:szCs w:val="20"/>
    </w:rPr>
  </w:style>
  <w:style w:type="paragraph" w:customStyle="1" w:styleId="aff3">
    <w:name w:val="公文正文"/>
    <w:qFormat/>
    <w:pPr>
      <w:widowControl w:val="0"/>
      <w:spacing w:line="360" w:lineRule="auto"/>
      <w:ind w:firstLine="629"/>
      <w:jc w:val="both"/>
    </w:pPr>
    <w:rPr>
      <w:rFonts w:ascii="仿宋_GB2312" w:eastAsia="仿宋_GB2312"/>
      <w:color w:val="000000"/>
      <w:sz w:val="32"/>
    </w:rPr>
  </w:style>
  <w:style w:type="paragraph" w:customStyle="1" w:styleId="p11">
    <w:name w:val="p11"/>
    <w:basedOn w:val="a"/>
    <w:qFormat/>
    <w:pPr>
      <w:widowControl/>
      <w:spacing w:before="100" w:beforeAutospacing="1" w:after="100" w:afterAutospacing="1"/>
      <w:jc w:val="left"/>
    </w:pPr>
    <w:rPr>
      <w:rFonts w:ascii="宋体" w:eastAsia="宋体" w:hAnsi="宋体" w:cs="Times New Roman" w:hint="eastAsia"/>
      <w:kern w:val="0"/>
      <w:sz w:val="22"/>
      <w:szCs w:val="20"/>
    </w:rPr>
  </w:style>
  <w:style w:type="paragraph" w:customStyle="1" w:styleId="aff4">
    <w:name w:val="四级标题"/>
    <w:basedOn w:val="4"/>
    <w:qFormat/>
    <w:pPr>
      <w:tabs>
        <w:tab w:val="left" w:pos="840"/>
      </w:tabs>
      <w:spacing w:before="0" w:after="0" w:line="360" w:lineRule="auto"/>
    </w:pPr>
    <w:rPr>
      <w:rFonts w:eastAsia="宋体"/>
      <w:bCs w:val="0"/>
      <w:sz w:val="24"/>
      <w:szCs w:val="20"/>
    </w:rPr>
  </w:style>
  <w:style w:type="paragraph" w:customStyle="1" w:styleId="6">
    <w:name w:val="正文6"/>
    <w:qFormat/>
    <w:pPr>
      <w:widowControl w:val="0"/>
      <w:adjustRightInd w:val="0"/>
      <w:spacing w:line="312" w:lineRule="atLeast"/>
      <w:jc w:val="both"/>
    </w:pPr>
    <w:rPr>
      <w:rFonts w:ascii="宋体" w:hint="eastAsia"/>
      <w:sz w:val="34"/>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eastAsia="宋体" w:hAnsi="宋体" w:cs="宋体"/>
      <w:kern w:val="0"/>
      <w:sz w:val="24"/>
      <w:szCs w:val="24"/>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eastAsia="宋体" w:hAnsi="宋体" w:cs="宋体"/>
      <w:kern w:val="0"/>
      <w:sz w:val="24"/>
      <w:szCs w:val="24"/>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eastAsia="宋体" w:hAnsi="宋体" w:cs="宋体"/>
      <w:kern w:val="0"/>
      <w:sz w:val="20"/>
      <w:szCs w:val="20"/>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eastAsia="宋体" w:hAnsi="宋体" w:cs="宋体"/>
      <w:kern w:val="0"/>
      <w:sz w:val="24"/>
      <w:szCs w:val="24"/>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character" w:customStyle="1" w:styleId="af3">
    <w:name w:val="批注主题 字符"/>
    <w:basedOn w:val="a7"/>
    <w:link w:val="af2"/>
    <w:uiPriority w:val="99"/>
    <w:semiHidden/>
    <w:qFormat/>
    <w:rPr>
      <w:rFonts w:ascii="Times New Roman" w:eastAsia="宋体" w:hAnsi="Times New Roman" w:cs="Times New Roman"/>
      <w:b/>
      <w:bCs/>
      <w:kern w:val="2"/>
      <w:sz w:val="21"/>
      <w:szCs w:val="22"/>
    </w:rPr>
  </w:style>
  <w:style w:type="paragraph" w:customStyle="1" w:styleId="Bodytext1">
    <w:name w:val="Body text|1"/>
    <w:basedOn w:val="a"/>
    <w:qFormat/>
    <w:pPr>
      <w:spacing w:line="480" w:lineRule="auto"/>
      <w:ind w:firstLine="400"/>
    </w:pPr>
    <w:rPr>
      <w:rFonts w:ascii="宋体" w:eastAsia="宋体" w:hAnsi="宋体" w:cs="宋体"/>
      <w:sz w:val="26"/>
      <w:szCs w:val="26"/>
      <w:lang w:val="zh-TW" w:eastAsia="zh-TW" w:bidi="zh-TW"/>
    </w:rPr>
  </w:style>
  <w:style w:type="paragraph" w:customStyle="1" w:styleId="Style3">
    <w:name w:val="_Style 3"/>
    <w:qFormat/>
    <w:pPr>
      <w:widowControl w:val="0"/>
      <w:jc w:val="both"/>
    </w:pPr>
    <w:rPr>
      <w:rFonts w:ascii="Calibri" w:hAnsi="Calibri"/>
      <w:kern w:val="2"/>
      <w:sz w:val="21"/>
      <w:szCs w:val="22"/>
    </w:rPr>
  </w:style>
  <w:style w:type="paragraph" w:customStyle="1" w:styleId="14">
    <w:name w:val="正文_1"/>
    <w:qFormat/>
    <w:pPr>
      <w:widowControl w:val="0"/>
      <w:jc w:val="both"/>
    </w:pPr>
    <w:rPr>
      <w:kern w:val="2"/>
      <w:sz w:val="21"/>
      <w:szCs w:val="22"/>
    </w:rPr>
  </w:style>
  <w:style w:type="character" w:customStyle="1" w:styleId="15">
    <w:name w:val="15"/>
    <w:basedOn w:val="a0"/>
    <w:rsid w:val="00235313"/>
    <w:rPr>
      <w:rFonts w:ascii="Times New Roman" w:hAnsi="Times New Roman" w:cs="Times New Roman" w:hint="default"/>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248839">
      <w:bodyDiv w:val="1"/>
      <w:marLeft w:val="0"/>
      <w:marRight w:val="0"/>
      <w:marTop w:val="0"/>
      <w:marBottom w:val="0"/>
      <w:divBdr>
        <w:top w:val="none" w:sz="0" w:space="0" w:color="auto"/>
        <w:left w:val="none" w:sz="0" w:space="0" w:color="auto"/>
        <w:bottom w:val="none" w:sz="0" w:space="0" w:color="auto"/>
        <w:right w:val="none" w:sz="0" w:space="0" w:color="auto"/>
      </w:divBdr>
    </w:div>
    <w:div w:id="1049838496">
      <w:bodyDiv w:val="1"/>
      <w:marLeft w:val="0"/>
      <w:marRight w:val="0"/>
      <w:marTop w:val="0"/>
      <w:marBottom w:val="0"/>
      <w:divBdr>
        <w:top w:val="none" w:sz="0" w:space="0" w:color="auto"/>
        <w:left w:val="none" w:sz="0" w:space="0" w:color="auto"/>
        <w:bottom w:val="none" w:sz="0" w:space="0" w:color="auto"/>
        <w:right w:val="none" w:sz="0" w:space="0" w:color="auto"/>
      </w:divBdr>
    </w:div>
    <w:div w:id="1122190748">
      <w:bodyDiv w:val="1"/>
      <w:marLeft w:val="0"/>
      <w:marRight w:val="0"/>
      <w:marTop w:val="0"/>
      <w:marBottom w:val="0"/>
      <w:divBdr>
        <w:top w:val="none" w:sz="0" w:space="0" w:color="auto"/>
        <w:left w:val="none" w:sz="0" w:space="0" w:color="auto"/>
        <w:bottom w:val="none" w:sz="0" w:space="0" w:color="auto"/>
        <w:right w:val="none" w:sz="0" w:space="0" w:color="auto"/>
      </w:divBdr>
    </w:div>
    <w:div w:id="12856955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F7D39E-15AA-4932-A28D-D9E123633B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689</TotalTime>
  <Pages>65</Pages>
  <Words>3180</Words>
  <Characters>18132</Characters>
  <Application>Microsoft Office Word</Application>
  <DocSecurity>0</DocSecurity>
  <Lines>151</Lines>
  <Paragraphs>42</Paragraphs>
  <ScaleCrop>false</ScaleCrop>
  <Company>Microsoft</Company>
  <LinksUpToDate>false</LinksUpToDate>
  <CharactersWithSpaces>21270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陈义春</dc:creator>
  <cp:lastModifiedBy>李家业</cp:lastModifiedBy>
  <cp:revision>57</cp:revision>
  <cp:lastPrinted>2023-04-11T02:14:00Z</cp:lastPrinted>
  <dcterms:created xsi:type="dcterms:W3CDTF">2022-08-12T10:23:00Z</dcterms:created>
  <dcterms:modified xsi:type="dcterms:W3CDTF">2023-07-12T07:38:00Z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22D4A09D12A04CCFB52BD5E4085AFA70</vt:lpwstr>
  </property>
</Properties>
</file>